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8FC" w:rsidRDefault="003448FC" w:rsidP="003448FC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Утверждаю:</w:t>
      </w:r>
    </w:p>
    <w:p w:rsidR="003448FC" w:rsidRDefault="003448FC" w:rsidP="003448FC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Заведующий МБДОУ</w:t>
      </w:r>
    </w:p>
    <w:p w:rsidR="003448FC" w:rsidRDefault="003448FC" w:rsidP="003448FC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«Солгонский детский сад»</w:t>
      </w:r>
    </w:p>
    <w:p w:rsidR="003448FC" w:rsidRDefault="003448FC" w:rsidP="003448FC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______ О.В. Нечаева</w:t>
      </w:r>
    </w:p>
    <w:p w:rsidR="00216ECF" w:rsidRPr="00216ECF" w:rsidRDefault="00216ECF" w:rsidP="000409C4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16ECF">
        <w:rPr>
          <w:rFonts w:ascii="Times New Roman" w:hAnsi="Times New Roman" w:cs="Times New Roman"/>
          <w:b/>
          <w:sz w:val="20"/>
          <w:szCs w:val="20"/>
        </w:rPr>
        <w:t>Модель инклюзивного образования в МБДОУ «Солгонский детский сад»</w:t>
      </w:r>
    </w:p>
    <w:tbl>
      <w:tblPr>
        <w:tblStyle w:val="a3"/>
        <w:tblW w:w="0" w:type="auto"/>
        <w:tblLook w:val="04A0"/>
      </w:tblPr>
      <w:tblGrid>
        <w:gridCol w:w="9571"/>
      </w:tblGrid>
      <w:tr w:rsidR="00216ECF" w:rsidTr="00C60897">
        <w:tc>
          <w:tcPr>
            <w:tcW w:w="9571" w:type="dxa"/>
            <w:shd w:val="clear" w:color="auto" w:fill="D6E3BC" w:themeFill="accent3" w:themeFillTint="66"/>
          </w:tcPr>
          <w:p w:rsidR="00216ECF" w:rsidRDefault="00216ECF" w:rsidP="00216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6ECF">
              <w:rPr>
                <w:rFonts w:ascii="Times New Roman" w:hAnsi="Times New Roman" w:cs="Times New Roman"/>
                <w:b/>
                <w:sz w:val="20"/>
                <w:szCs w:val="20"/>
              </w:rPr>
              <w:t>Цель: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обеспечение доступного и качественного образования детей с ограниченными возможностями здоровья с учётом их образовательных потребностей в ДОО</w:t>
            </w:r>
          </w:p>
        </w:tc>
      </w:tr>
    </w:tbl>
    <w:p w:rsidR="00A44D6B" w:rsidRDefault="005A2DCA" w:rsidP="000409C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margin-left:121.55pt;margin-top:.4pt;width:0;height:22.7pt;flip:y;z-index:251661312;mso-position-horizontal-relative:text;mso-position-vertical-relative:text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shape id="_x0000_s1032" type="#_x0000_t32" style="position:absolute;margin-left:12.8pt;margin-top:.4pt;width:1.55pt;height:22.7pt;flip:y;z-index:251660288;mso-position-horizontal-relative:text;mso-position-vertical-relative:text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shape id="_x0000_s1031" type="#_x0000_t32" style="position:absolute;margin-left:432.25pt;margin-top:.4pt;width:0;height:22.7pt;flip:y;z-index:251659264;mso-position-horizontal-relative:text;mso-position-vertical-relative:text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shape id="_x0000_s1029" type="#_x0000_t32" style="position:absolute;margin-left:274.15pt;margin-top:.4pt;width:0;height:18.8pt;flip:y;z-index:251658240;mso-position-horizontal-relative:text;mso-position-vertical-relative:text" o:connectortype="straight">
            <v:stroke endarrow="block"/>
          </v:shape>
        </w:pict>
      </w:r>
    </w:p>
    <w:tbl>
      <w:tblPr>
        <w:tblStyle w:val="a3"/>
        <w:tblW w:w="0" w:type="auto"/>
        <w:tblLook w:val="04A0"/>
      </w:tblPr>
      <w:tblGrid>
        <w:gridCol w:w="817"/>
        <w:gridCol w:w="567"/>
        <w:gridCol w:w="2410"/>
        <w:gridCol w:w="425"/>
        <w:gridCol w:w="2693"/>
        <w:gridCol w:w="709"/>
        <w:gridCol w:w="1950"/>
      </w:tblGrid>
      <w:tr w:rsidR="00D30481" w:rsidTr="00777102">
        <w:trPr>
          <w:trHeight w:val="1111"/>
        </w:trPr>
        <w:tc>
          <w:tcPr>
            <w:tcW w:w="817" w:type="dxa"/>
            <w:vMerge w:val="restart"/>
            <w:shd w:val="clear" w:color="auto" w:fill="EAF1DD" w:themeFill="accent3" w:themeFillTint="33"/>
            <w:textDirection w:val="btLr"/>
          </w:tcPr>
          <w:p w:rsidR="00D30481" w:rsidRPr="00D30481" w:rsidRDefault="00D30481" w:rsidP="00D304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0481">
              <w:rPr>
                <w:rFonts w:ascii="Times New Roman" w:hAnsi="Times New Roman" w:cs="Times New Roman"/>
                <w:b/>
                <w:sz w:val="20"/>
                <w:szCs w:val="20"/>
              </w:rPr>
              <w:t>ЦЕЛЕВОЙ КОМПОЕНТ:</w:t>
            </w:r>
          </w:p>
          <w:p w:rsidR="00D30481" w:rsidRDefault="00D30481" w:rsidP="00D30481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30481" w:rsidRDefault="00D30481" w:rsidP="00D304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left w:val="single" w:sz="4" w:space="0" w:color="auto"/>
            </w:tcBorders>
            <w:shd w:val="clear" w:color="auto" w:fill="C2D69B" w:themeFill="accent3" w:themeFillTint="99"/>
          </w:tcPr>
          <w:p w:rsidR="00D30481" w:rsidRDefault="00D30481" w:rsidP="00D304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вариативности предоставления образовательных услуг детям с ОВЗ (очная, семейная формы обучения)</w:t>
            </w:r>
          </w:p>
        </w:tc>
        <w:tc>
          <w:tcPr>
            <w:tcW w:w="425" w:type="dxa"/>
            <w:tcBorders>
              <w:top w:val="nil"/>
              <w:bottom w:val="single" w:sz="4" w:space="0" w:color="auto"/>
            </w:tcBorders>
          </w:tcPr>
          <w:p w:rsidR="00D30481" w:rsidRDefault="00D30481" w:rsidP="00D304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shd w:val="clear" w:color="auto" w:fill="C2D69B" w:themeFill="accent3" w:themeFillTint="99"/>
          </w:tcPr>
          <w:p w:rsidR="00D30481" w:rsidRDefault="00D30481" w:rsidP="00D304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912">
              <w:rPr>
                <w:rFonts w:ascii="Times New Roman" w:hAnsi="Times New Roman" w:cs="Times New Roman"/>
                <w:b/>
                <w:sz w:val="32"/>
                <w:szCs w:val="32"/>
              </w:rPr>
              <w:t>задачи: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30481" w:rsidRDefault="00D30481" w:rsidP="00D304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vMerge w:val="restart"/>
            <w:tcBorders>
              <w:left w:val="single" w:sz="4" w:space="0" w:color="auto"/>
            </w:tcBorders>
            <w:shd w:val="clear" w:color="auto" w:fill="C2D69B" w:themeFill="accent3" w:themeFillTint="99"/>
          </w:tcPr>
          <w:p w:rsidR="00C60897" w:rsidRDefault="00D30481" w:rsidP="00D304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Создание условий для оказания услуг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психолого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 педагогической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методической, консультативной помощи родителям</w:t>
            </w:r>
          </w:p>
        </w:tc>
      </w:tr>
      <w:tr w:rsidR="00C60897" w:rsidTr="00777102">
        <w:trPr>
          <w:trHeight w:val="508"/>
        </w:trPr>
        <w:tc>
          <w:tcPr>
            <w:tcW w:w="817" w:type="dxa"/>
            <w:vMerge/>
            <w:shd w:val="clear" w:color="auto" w:fill="EAF1DD" w:themeFill="accent3" w:themeFillTint="33"/>
            <w:textDirection w:val="btLr"/>
          </w:tcPr>
          <w:p w:rsidR="00C60897" w:rsidRPr="00D30481" w:rsidRDefault="00C60897" w:rsidP="00D304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60897" w:rsidRDefault="00C60897" w:rsidP="00D304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shape id="_x0000_s1049" type="#_x0000_t32" style="position:absolute;margin-left:-4.6pt;margin-top:99.05pt;width:24.25pt;height:0;flip:x;z-index:251675648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shape id="_x0000_s1048" type="#_x0000_t32" style="position:absolute;margin-left:-4.6pt;margin-top:2.05pt;width:24.25pt;height:0;flip:x;z-index:251674624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C2D69B" w:themeFill="accent3" w:themeFillTint="99"/>
          </w:tcPr>
          <w:p w:rsidR="00C60897" w:rsidRDefault="00C60897" w:rsidP="00D304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</w:tcBorders>
          </w:tcPr>
          <w:p w:rsidR="00C60897" w:rsidRDefault="00C60897" w:rsidP="00D304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C2D69B" w:themeFill="accent3" w:themeFillTint="99"/>
          </w:tcPr>
          <w:p w:rsidR="00C60897" w:rsidRPr="002C5912" w:rsidRDefault="00C60897" w:rsidP="00D3048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60897" w:rsidRDefault="00C60897" w:rsidP="00D304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vMerge/>
            <w:tcBorders>
              <w:left w:val="single" w:sz="4" w:space="0" w:color="auto"/>
            </w:tcBorders>
            <w:shd w:val="clear" w:color="auto" w:fill="C2D69B" w:themeFill="accent3" w:themeFillTint="99"/>
          </w:tcPr>
          <w:p w:rsidR="00C60897" w:rsidRDefault="00C60897" w:rsidP="00D304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0897" w:rsidTr="00777102">
        <w:tc>
          <w:tcPr>
            <w:tcW w:w="817" w:type="dxa"/>
            <w:vMerge/>
            <w:shd w:val="clear" w:color="auto" w:fill="EAF1DD" w:themeFill="accent3" w:themeFillTint="33"/>
          </w:tcPr>
          <w:p w:rsidR="00C60897" w:rsidRDefault="00C60897" w:rsidP="00D304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:rsidR="00C60897" w:rsidRDefault="00C60897" w:rsidP="00D304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C60897" w:rsidRDefault="00C60897" w:rsidP="00D304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:rsidR="00C60897" w:rsidRDefault="00C60897" w:rsidP="00D304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C60897" w:rsidRDefault="00C60897" w:rsidP="00D304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C60897" w:rsidRDefault="00C60897" w:rsidP="00D304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tcBorders>
              <w:left w:val="single" w:sz="4" w:space="0" w:color="auto"/>
              <w:right w:val="nil"/>
            </w:tcBorders>
          </w:tcPr>
          <w:p w:rsidR="00C60897" w:rsidRDefault="00C60897" w:rsidP="00D304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0897" w:rsidTr="00777102">
        <w:trPr>
          <w:trHeight w:val="1033"/>
        </w:trPr>
        <w:tc>
          <w:tcPr>
            <w:tcW w:w="817" w:type="dxa"/>
            <w:vMerge/>
            <w:shd w:val="clear" w:color="auto" w:fill="EAF1DD" w:themeFill="accent3" w:themeFillTint="33"/>
          </w:tcPr>
          <w:p w:rsidR="00C60897" w:rsidRDefault="00C60897" w:rsidP="00D304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:rsidR="00C60897" w:rsidRDefault="00C60897" w:rsidP="00D304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left w:val="single" w:sz="4" w:space="0" w:color="auto"/>
            </w:tcBorders>
            <w:shd w:val="clear" w:color="auto" w:fill="C2D69B" w:themeFill="accent3" w:themeFillTint="99"/>
          </w:tcPr>
          <w:p w:rsidR="00C60897" w:rsidRDefault="00C60897" w:rsidP="00D304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комплексного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психолого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 педагогического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сопровождения детей с ОВЗ</w:t>
            </w:r>
          </w:p>
        </w:tc>
        <w:tc>
          <w:tcPr>
            <w:tcW w:w="425" w:type="dxa"/>
            <w:vMerge/>
          </w:tcPr>
          <w:p w:rsidR="00C60897" w:rsidRDefault="00C60897" w:rsidP="00D304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shd w:val="clear" w:color="auto" w:fill="C2D69B" w:themeFill="accent3" w:themeFillTint="99"/>
          </w:tcPr>
          <w:p w:rsidR="00C60897" w:rsidRDefault="00C60897" w:rsidP="00D304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методического обеспечения и сопровождения инклюзивного образования, обеспечение курсов повышения квалификации специалистов, заведующего</w:t>
            </w:r>
          </w:p>
        </w:tc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60897" w:rsidRDefault="00C60897" w:rsidP="00D304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vMerge w:val="restart"/>
            <w:tcBorders>
              <w:left w:val="single" w:sz="4" w:space="0" w:color="auto"/>
            </w:tcBorders>
            <w:shd w:val="clear" w:color="auto" w:fill="C2D69B" w:themeFill="accent3" w:themeFillTint="99"/>
          </w:tcPr>
          <w:p w:rsidR="00C60897" w:rsidRDefault="00C60897" w:rsidP="00C608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доступной среды</w:t>
            </w:r>
          </w:p>
          <w:p w:rsidR="00C60897" w:rsidRDefault="00C60897" w:rsidP="00C608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(специальных условий) план мероприятий по обеспечению доступной среды</w:t>
            </w:r>
          </w:p>
        </w:tc>
      </w:tr>
      <w:tr w:rsidR="00C60897" w:rsidTr="00777102">
        <w:trPr>
          <w:trHeight w:val="506"/>
        </w:trPr>
        <w:tc>
          <w:tcPr>
            <w:tcW w:w="817" w:type="dxa"/>
            <w:vMerge/>
            <w:tcBorders>
              <w:bottom w:val="single" w:sz="4" w:space="0" w:color="000000" w:themeColor="text1"/>
            </w:tcBorders>
            <w:shd w:val="clear" w:color="auto" w:fill="EAF1DD" w:themeFill="accent3" w:themeFillTint="33"/>
          </w:tcPr>
          <w:p w:rsidR="00C60897" w:rsidRDefault="00C60897" w:rsidP="00D304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C60897" w:rsidRDefault="00C60897" w:rsidP="00D304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C2D69B" w:themeFill="accent3" w:themeFillTint="99"/>
          </w:tcPr>
          <w:p w:rsidR="00C60897" w:rsidRDefault="00C60897" w:rsidP="00D304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</w:tcBorders>
          </w:tcPr>
          <w:p w:rsidR="00C60897" w:rsidRDefault="00C60897" w:rsidP="00D304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bottom w:val="single" w:sz="4" w:space="0" w:color="000000" w:themeColor="text1"/>
            </w:tcBorders>
            <w:shd w:val="clear" w:color="auto" w:fill="C2D69B" w:themeFill="accent3" w:themeFillTint="99"/>
          </w:tcPr>
          <w:p w:rsidR="00C60897" w:rsidRDefault="00C60897" w:rsidP="00D304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60897" w:rsidRDefault="00C60897" w:rsidP="00D304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vMerge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C2D69B" w:themeFill="accent3" w:themeFillTint="99"/>
          </w:tcPr>
          <w:p w:rsidR="00C60897" w:rsidRDefault="00C60897" w:rsidP="00D304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0897" w:rsidTr="00777102">
        <w:trPr>
          <w:trHeight w:val="81"/>
        </w:trPr>
        <w:tc>
          <w:tcPr>
            <w:tcW w:w="817" w:type="dxa"/>
            <w:vMerge/>
            <w:shd w:val="clear" w:color="auto" w:fill="EAF1DD" w:themeFill="accent3" w:themeFillTint="33"/>
          </w:tcPr>
          <w:p w:rsidR="00C60897" w:rsidRDefault="00C60897" w:rsidP="00D304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bottom w:val="nil"/>
              <w:right w:val="single" w:sz="4" w:space="0" w:color="auto"/>
            </w:tcBorders>
          </w:tcPr>
          <w:p w:rsidR="00C60897" w:rsidRDefault="00C60897" w:rsidP="00D304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C2D69B" w:themeFill="accent3" w:themeFillTint="99"/>
          </w:tcPr>
          <w:p w:rsidR="00C60897" w:rsidRDefault="00C60897" w:rsidP="00D304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nil"/>
            </w:tcBorders>
          </w:tcPr>
          <w:p w:rsidR="00C60897" w:rsidRDefault="00C60897" w:rsidP="00D304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C2D69B" w:themeFill="accent3" w:themeFillTint="99"/>
          </w:tcPr>
          <w:p w:rsidR="00C60897" w:rsidRDefault="00C60897" w:rsidP="00D304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bottom w:val="nil"/>
              <w:right w:val="single" w:sz="4" w:space="0" w:color="auto"/>
            </w:tcBorders>
          </w:tcPr>
          <w:p w:rsidR="00C60897" w:rsidRDefault="00C60897" w:rsidP="00D304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vMerge/>
            <w:tcBorders>
              <w:left w:val="single" w:sz="4" w:space="0" w:color="auto"/>
            </w:tcBorders>
            <w:shd w:val="clear" w:color="auto" w:fill="C2D69B" w:themeFill="accent3" w:themeFillTint="99"/>
          </w:tcPr>
          <w:p w:rsidR="00C60897" w:rsidRDefault="00C60897" w:rsidP="00D304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16ECF" w:rsidRDefault="005A2DCA" w:rsidP="00216ECF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shape id="_x0000_s1034" type="#_x0000_t32" style="position:absolute;left:0;text-align:left;margin-left:12.8pt;margin-top:.5pt;width:0;height:22.7pt;flip:y;z-index:251662336;mso-position-horizontal-relative:text;mso-position-vertical-relative:text" o:connectortype="straight">
            <v:stroke endarrow="block"/>
          </v:shape>
        </w:pict>
      </w:r>
    </w:p>
    <w:tbl>
      <w:tblPr>
        <w:tblStyle w:val="a3"/>
        <w:tblW w:w="9630" w:type="dxa"/>
        <w:tblLook w:val="04A0"/>
      </w:tblPr>
      <w:tblGrid>
        <w:gridCol w:w="591"/>
        <w:gridCol w:w="232"/>
        <w:gridCol w:w="1583"/>
        <w:gridCol w:w="419"/>
        <w:gridCol w:w="1218"/>
        <w:gridCol w:w="620"/>
        <w:gridCol w:w="396"/>
        <w:gridCol w:w="1161"/>
        <w:gridCol w:w="1130"/>
        <w:gridCol w:w="1249"/>
        <w:gridCol w:w="501"/>
        <w:gridCol w:w="530"/>
      </w:tblGrid>
      <w:tr w:rsidR="00A44D6B" w:rsidTr="00777102">
        <w:trPr>
          <w:trHeight w:val="235"/>
        </w:trPr>
        <w:tc>
          <w:tcPr>
            <w:tcW w:w="591" w:type="dxa"/>
            <w:vMerge w:val="restart"/>
            <w:tcBorders>
              <w:right w:val="single" w:sz="4" w:space="0" w:color="auto"/>
            </w:tcBorders>
            <w:shd w:val="clear" w:color="auto" w:fill="EAF1DD" w:themeFill="accent3" w:themeFillTint="33"/>
            <w:textDirection w:val="btLr"/>
          </w:tcPr>
          <w:p w:rsidR="00A44D6B" w:rsidRDefault="00C60897" w:rsidP="002C5912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pict>
                <v:shape id="_x0000_s1051" type="#_x0000_t32" style="position:absolute;left:0;text-align:left;margin-left:14.35pt;margin-top:.05pt;width:0;height:22.7pt;flip:y;z-index:251677696" o:connectortype="straight">
                  <v:stroke endarrow="block"/>
                </v:shape>
              </w:pict>
            </w:r>
            <w:r w:rsidR="00A44D6B" w:rsidRPr="002C5912">
              <w:rPr>
                <w:rFonts w:ascii="Times New Roman" w:hAnsi="Times New Roman" w:cs="Times New Roman"/>
                <w:b/>
                <w:sz w:val="20"/>
                <w:szCs w:val="20"/>
              </w:rPr>
              <w:t>Структурно- функциональный компонент</w:t>
            </w:r>
          </w:p>
        </w:tc>
        <w:tc>
          <w:tcPr>
            <w:tcW w:w="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6B" w:rsidRDefault="00A44D6B" w:rsidP="00216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3" w:type="dxa"/>
            <w:vMerge w:val="restart"/>
            <w:tcBorders>
              <w:left w:val="single" w:sz="4" w:space="0" w:color="auto"/>
            </w:tcBorders>
            <w:shd w:val="clear" w:color="auto" w:fill="76923C" w:themeFill="accent3" w:themeFillShade="BF"/>
          </w:tcPr>
          <w:p w:rsidR="00A44D6B" w:rsidRPr="002C5912" w:rsidRDefault="005A2DCA" w:rsidP="00216E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pict>
                <v:shape id="_x0000_s1036" type="#_x0000_t32" style="position:absolute;left:0;text-align:left;margin-left:73.35pt;margin-top:12.8pt;width:25.85pt;height:0;flip:x;z-index:251663360;mso-position-horizontal-relative:text;mso-position-vertical-relative:text" o:connectortype="straight">
                  <v:stroke endarrow="block"/>
                </v:shape>
              </w:pict>
            </w:r>
            <w:r w:rsidR="00A44D6B" w:rsidRPr="002C5912">
              <w:rPr>
                <w:rFonts w:ascii="Times New Roman" w:hAnsi="Times New Roman" w:cs="Times New Roman"/>
                <w:b/>
                <w:sz w:val="20"/>
                <w:szCs w:val="20"/>
              </w:rPr>
              <w:t>Нормативное обеспечение</w:t>
            </w:r>
          </w:p>
        </w:tc>
        <w:tc>
          <w:tcPr>
            <w:tcW w:w="419" w:type="dxa"/>
            <w:vMerge w:val="restart"/>
            <w:tcBorders>
              <w:top w:val="nil"/>
              <w:right w:val="nil"/>
            </w:tcBorders>
          </w:tcPr>
          <w:p w:rsidR="00A44D6B" w:rsidRDefault="00A44D6B" w:rsidP="00216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5" w:type="dxa"/>
            <w:gridSpan w:val="4"/>
            <w:tcBorders>
              <w:top w:val="nil"/>
              <w:left w:val="nil"/>
            </w:tcBorders>
          </w:tcPr>
          <w:p w:rsidR="00A44D6B" w:rsidRDefault="00A44D6B" w:rsidP="00216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gridSpan w:val="3"/>
            <w:vMerge w:val="restart"/>
            <w:tcBorders>
              <w:right w:val="single" w:sz="4" w:space="0" w:color="auto"/>
            </w:tcBorders>
            <w:shd w:val="clear" w:color="auto" w:fill="76923C" w:themeFill="accent3" w:themeFillShade="BF"/>
          </w:tcPr>
          <w:p w:rsidR="00A44D6B" w:rsidRDefault="00A44D6B" w:rsidP="00216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912">
              <w:rPr>
                <w:rFonts w:ascii="Times New Roman" w:hAnsi="Times New Roman" w:cs="Times New Roman"/>
                <w:b/>
                <w:sz w:val="20"/>
                <w:szCs w:val="20"/>
              </w:rPr>
              <w:t>Функции управления</w:t>
            </w:r>
          </w:p>
        </w:tc>
        <w:tc>
          <w:tcPr>
            <w:tcW w:w="530" w:type="dxa"/>
            <w:vMerge w:val="restart"/>
            <w:tcBorders>
              <w:top w:val="nil"/>
              <w:right w:val="nil"/>
            </w:tcBorders>
          </w:tcPr>
          <w:p w:rsidR="00A44D6B" w:rsidRDefault="00A44D6B" w:rsidP="00A44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4D6B" w:rsidTr="00777102">
        <w:trPr>
          <w:trHeight w:val="236"/>
        </w:trPr>
        <w:tc>
          <w:tcPr>
            <w:tcW w:w="591" w:type="dxa"/>
            <w:vMerge/>
            <w:tcBorders>
              <w:right w:val="single" w:sz="4" w:space="0" w:color="auto"/>
            </w:tcBorders>
            <w:shd w:val="clear" w:color="auto" w:fill="EAF1DD" w:themeFill="accent3" w:themeFillTint="33"/>
            <w:textDirection w:val="btLr"/>
          </w:tcPr>
          <w:p w:rsidR="00A44D6B" w:rsidRPr="002C5912" w:rsidRDefault="00A44D6B" w:rsidP="002C591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4D6B" w:rsidRDefault="00A44D6B" w:rsidP="00216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3" w:type="dxa"/>
            <w:vMerge/>
            <w:tcBorders>
              <w:left w:val="single" w:sz="4" w:space="0" w:color="auto"/>
            </w:tcBorders>
            <w:shd w:val="clear" w:color="auto" w:fill="76923C" w:themeFill="accent3" w:themeFillShade="BF"/>
          </w:tcPr>
          <w:p w:rsidR="00A44D6B" w:rsidRPr="002C5912" w:rsidRDefault="00A44D6B" w:rsidP="00216E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9" w:type="dxa"/>
            <w:vMerge/>
            <w:tcBorders>
              <w:right w:val="nil"/>
            </w:tcBorders>
          </w:tcPr>
          <w:p w:rsidR="00A44D6B" w:rsidRDefault="00A44D6B" w:rsidP="00216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  <w:tcBorders>
              <w:left w:val="nil"/>
            </w:tcBorders>
          </w:tcPr>
          <w:p w:rsidR="00A44D6B" w:rsidRDefault="005A2DCA" w:rsidP="00216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shape id="_x0000_s1038" type="#_x0000_t32" style="position:absolute;left:0;text-align:left;margin-left:53.85pt;margin-top:.55pt;width:0;height:9.4pt;z-index:251665408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2177" w:type="dxa"/>
            <w:gridSpan w:val="3"/>
            <w:tcBorders>
              <w:top w:val="single" w:sz="4" w:space="0" w:color="auto"/>
              <w:bottom w:val="nil"/>
            </w:tcBorders>
          </w:tcPr>
          <w:p w:rsidR="00A44D6B" w:rsidRDefault="005A2DCA" w:rsidP="00216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shape id="_x0000_s1037" type="#_x0000_t32" style="position:absolute;left:0;text-align:left;margin-left:79.85pt;margin-top:.55pt;width:17.2pt;height:0;z-index:251664384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2880" w:type="dxa"/>
            <w:gridSpan w:val="3"/>
            <w:vMerge/>
            <w:tcBorders>
              <w:right w:val="single" w:sz="4" w:space="0" w:color="auto"/>
            </w:tcBorders>
            <w:shd w:val="clear" w:color="auto" w:fill="76923C" w:themeFill="accent3" w:themeFillShade="BF"/>
          </w:tcPr>
          <w:p w:rsidR="00A44D6B" w:rsidRDefault="00A44D6B" w:rsidP="00216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" w:type="dxa"/>
            <w:vMerge/>
            <w:tcBorders>
              <w:bottom w:val="nil"/>
              <w:right w:val="nil"/>
            </w:tcBorders>
          </w:tcPr>
          <w:p w:rsidR="00A44D6B" w:rsidRDefault="00A44D6B" w:rsidP="00216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4D6B" w:rsidTr="00777102">
        <w:tc>
          <w:tcPr>
            <w:tcW w:w="591" w:type="dxa"/>
            <w:vMerge/>
            <w:tcBorders>
              <w:right w:val="single" w:sz="4" w:space="0" w:color="auto"/>
            </w:tcBorders>
            <w:shd w:val="clear" w:color="auto" w:fill="EAF1DD" w:themeFill="accent3" w:themeFillTint="33"/>
          </w:tcPr>
          <w:p w:rsidR="00A44D6B" w:rsidRDefault="00A44D6B" w:rsidP="00216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4D6B" w:rsidRDefault="00A44D6B" w:rsidP="00216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3" w:type="dxa"/>
            <w:tcBorders>
              <w:left w:val="single" w:sz="4" w:space="0" w:color="auto"/>
              <w:right w:val="nil"/>
            </w:tcBorders>
          </w:tcPr>
          <w:p w:rsidR="00A44D6B" w:rsidRDefault="00A44D6B" w:rsidP="00216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dxa"/>
            <w:vMerge/>
            <w:tcBorders>
              <w:left w:val="nil"/>
              <w:right w:val="nil"/>
            </w:tcBorders>
          </w:tcPr>
          <w:p w:rsidR="00A44D6B" w:rsidRPr="002C5912" w:rsidRDefault="00A44D6B" w:rsidP="00216E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8" w:type="dxa"/>
            <w:gridSpan w:val="2"/>
            <w:tcBorders>
              <w:left w:val="nil"/>
            </w:tcBorders>
            <w:shd w:val="clear" w:color="auto" w:fill="76923C" w:themeFill="accent3" w:themeFillShade="BF"/>
          </w:tcPr>
          <w:p w:rsidR="00A44D6B" w:rsidRPr="002C5912" w:rsidRDefault="005A2DCA" w:rsidP="00216E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pict>
                <v:shape id="_x0000_s1045" type="#_x0000_t32" style="position:absolute;left:0;text-align:left;margin-left:-4.8pt;margin-top:1.55pt;width:0;height:21.95pt;z-index:251670528;mso-position-horizontal-relative:text;mso-position-vertical-relative:text" o:connectortype="straight"/>
              </w:pict>
            </w:r>
            <w:r w:rsidR="00A44D6B" w:rsidRPr="002C5912">
              <w:rPr>
                <w:rFonts w:ascii="Times New Roman" w:hAnsi="Times New Roman" w:cs="Times New Roman"/>
                <w:b/>
                <w:sz w:val="20"/>
                <w:szCs w:val="20"/>
              </w:rPr>
              <w:t>Управленческие действия</w:t>
            </w:r>
          </w:p>
        </w:tc>
        <w:tc>
          <w:tcPr>
            <w:tcW w:w="396" w:type="dxa"/>
            <w:vMerge w:val="restart"/>
            <w:tcBorders>
              <w:top w:val="nil"/>
              <w:right w:val="nil"/>
            </w:tcBorders>
          </w:tcPr>
          <w:p w:rsidR="00A44D6B" w:rsidRDefault="00A44D6B" w:rsidP="00216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nil"/>
              <w:left w:val="nil"/>
              <w:right w:val="nil"/>
            </w:tcBorders>
          </w:tcPr>
          <w:p w:rsidR="00A44D6B" w:rsidRDefault="00C60897" w:rsidP="00216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shape id="_x0000_s1050" type="#_x0000_t32" style="position:absolute;left:0;text-align:left;margin-left:50.95pt;margin-top:1.55pt;width:25.85pt;height:21.95pt;flip:y;z-index:251676672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1130" w:type="dxa"/>
            <w:vMerge w:val="restart"/>
            <w:tcBorders>
              <w:left w:val="nil"/>
              <w:right w:val="nil"/>
            </w:tcBorders>
          </w:tcPr>
          <w:p w:rsidR="00A44D6B" w:rsidRDefault="00A44D6B" w:rsidP="00216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0" w:type="dxa"/>
            <w:gridSpan w:val="2"/>
            <w:tcBorders>
              <w:left w:val="nil"/>
              <w:right w:val="single" w:sz="4" w:space="0" w:color="auto"/>
            </w:tcBorders>
            <w:shd w:val="clear" w:color="auto" w:fill="C2D69B" w:themeFill="accent3" w:themeFillTint="99"/>
          </w:tcPr>
          <w:p w:rsidR="00A44D6B" w:rsidRDefault="005A2DCA" w:rsidP="00216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shape id="_x0000_s1046" type="#_x0000_t32" style="position:absolute;left:0;text-align:left;margin-left:-4.9pt;margin-top:1.55pt;width:0;height:18pt;z-index:251671552;mso-position-horizontal-relative:text;mso-position-vertical-relative:text" o:connectortype="straight"/>
              </w:pict>
            </w:r>
            <w:r w:rsidR="00A44D6B">
              <w:rPr>
                <w:rFonts w:ascii="Times New Roman" w:hAnsi="Times New Roman" w:cs="Times New Roman"/>
                <w:sz w:val="20"/>
                <w:szCs w:val="20"/>
              </w:rPr>
              <w:t>Консультативный пункт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:rsidR="00A44D6B" w:rsidRDefault="00A44D6B" w:rsidP="00216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27D3" w:rsidTr="00777102">
        <w:trPr>
          <w:trHeight w:val="234"/>
        </w:trPr>
        <w:tc>
          <w:tcPr>
            <w:tcW w:w="591" w:type="dxa"/>
            <w:vMerge/>
            <w:tcBorders>
              <w:right w:val="single" w:sz="4" w:space="0" w:color="auto"/>
            </w:tcBorders>
            <w:shd w:val="clear" w:color="auto" w:fill="EAF1DD" w:themeFill="accent3" w:themeFillTint="33"/>
          </w:tcPr>
          <w:p w:rsidR="00DE27D3" w:rsidRDefault="00DE27D3" w:rsidP="00216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D3" w:rsidRDefault="00DE27D3" w:rsidP="00216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3" w:type="dxa"/>
            <w:vMerge w:val="restart"/>
            <w:tcBorders>
              <w:left w:val="single" w:sz="4" w:space="0" w:color="auto"/>
            </w:tcBorders>
            <w:shd w:val="clear" w:color="auto" w:fill="C2D69B" w:themeFill="accent3" w:themeFillTint="99"/>
          </w:tcPr>
          <w:p w:rsidR="00DE27D3" w:rsidRDefault="00DE27D3" w:rsidP="00216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ПМПК</w:t>
            </w:r>
          </w:p>
        </w:tc>
        <w:tc>
          <w:tcPr>
            <w:tcW w:w="419" w:type="dxa"/>
            <w:vMerge/>
            <w:tcBorders>
              <w:right w:val="nil"/>
            </w:tcBorders>
          </w:tcPr>
          <w:p w:rsidR="00DE27D3" w:rsidRDefault="00DE27D3" w:rsidP="00216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gridSpan w:val="2"/>
            <w:vMerge w:val="restart"/>
            <w:tcBorders>
              <w:left w:val="nil"/>
              <w:right w:val="nil"/>
            </w:tcBorders>
          </w:tcPr>
          <w:p w:rsidR="00DE27D3" w:rsidRDefault="005A2DCA" w:rsidP="00216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shape id="_x0000_s1040" type="#_x0000_t32" style="position:absolute;left:0;text-align:left;margin-left:78.9pt;margin-top:0;width:25.05pt;height:24.25pt;flip:x y;z-index:251667456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396" w:type="dxa"/>
            <w:vMerge/>
            <w:tcBorders>
              <w:top w:val="nil"/>
              <w:left w:val="nil"/>
            </w:tcBorders>
          </w:tcPr>
          <w:p w:rsidR="00DE27D3" w:rsidRDefault="00DE27D3" w:rsidP="00216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  <w:vMerge w:val="restart"/>
            <w:shd w:val="clear" w:color="auto" w:fill="D6E3BC" w:themeFill="accent3" w:themeFillTint="66"/>
          </w:tcPr>
          <w:p w:rsidR="00DE27D3" w:rsidRDefault="00DE27D3" w:rsidP="00216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ПМП консилиум</w:t>
            </w:r>
          </w:p>
        </w:tc>
        <w:tc>
          <w:tcPr>
            <w:tcW w:w="1130" w:type="dxa"/>
            <w:vMerge/>
            <w:tcBorders>
              <w:right w:val="nil"/>
            </w:tcBorders>
          </w:tcPr>
          <w:p w:rsidR="00DE27D3" w:rsidRDefault="00DE27D3" w:rsidP="00216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vMerge w:val="restart"/>
            <w:tcBorders>
              <w:left w:val="nil"/>
              <w:right w:val="nil"/>
            </w:tcBorders>
          </w:tcPr>
          <w:p w:rsidR="00DE27D3" w:rsidRDefault="00DE27D3" w:rsidP="00216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DE27D3" w:rsidRDefault="005A2DCA" w:rsidP="00216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shape id="_x0000_s1042" type="#_x0000_t32" style="position:absolute;left:0;text-align:left;margin-left:-5.5pt;margin-top:0;width:0;height:24.25pt;z-index:251668480;mso-position-horizontal-relative:text;mso-position-vertical-relative:text" o:connectortype="straight">
                  <v:stroke startarrow="block" endarrow="block"/>
                </v:shape>
              </w:pict>
            </w:r>
          </w:p>
        </w:tc>
      </w:tr>
      <w:tr w:rsidR="00DE27D3" w:rsidTr="00777102">
        <w:trPr>
          <w:trHeight w:val="219"/>
        </w:trPr>
        <w:tc>
          <w:tcPr>
            <w:tcW w:w="591" w:type="dxa"/>
            <w:vMerge/>
            <w:tcBorders>
              <w:right w:val="single" w:sz="4" w:space="0" w:color="auto"/>
            </w:tcBorders>
            <w:shd w:val="clear" w:color="auto" w:fill="EAF1DD" w:themeFill="accent3" w:themeFillTint="33"/>
          </w:tcPr>
          <w:p w:rsidR="00DE27D3" w:rsidRDefault="00DE27D3" w:rsidP="00216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E27D3" w:rsidRDefault="00DE27D3" w:rsidP="00216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3" w:type="dxa"/>
            <w:vMerge/>
            <w:tcBorders>
              <w:left w:val="single" w:sz="4" w:space="0" w:color="auto"/>
            </w:tcBorders>
            <w:shd w:val="clear" w:color="auto" w:fill="C2D69B" w:themeFill="accent3" w:themeFillTint="99"/>
          </w:tcPr>
          <w:p w:rsidR="00DE27D3" w:rsidRDefault="00DE27D3" w:rsidP="00216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dxa"/>
            <w:vMerge/>
            <w:tcBorders>
              <w:right w:val="nil"/>
            </w:tcBorders>
          </w:tcPr>
          <w:p w:rsidR="00DE27D3" w:rsidRDefault="00DE27D3" w:rsidP="00216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</w:tcPr>
          <w:p w:rsidR="00DE27D3" w:rsidRDefault="00DE27D3" w:rsidP="00216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vMerge/>
            <w:tcBorders>
              <w:top w:val="nil"/>
              <w:left w:val="nil"/>
            </w:tcBorders>
          </w:tcPr>
          <w:p w:rsidR="00DE27D3" w:rsidRDefault="00DE27D3" w:rsidP="00216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  <w:vMerge/>
            <w:shd w:val="clear" w:color="auto" w:fill="D6E3BC" w:themeFill="accent3" w:themeFillTint="66"/>
          </w:tcPr>
          <w:p w:rsidR="00DE27D3" w:rsidRDefault="00DE27D3" w:rsidP="00216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vMerge/>
            <w:tcBorders>
              <w:bottom w:val="nil"/>
              <w:right w:val="nil"/>
            </w:tcBorders>
          </w:tcPr>
          <w:p w:rsidR="00DE27D3" w:rsidRDefault="00DE27D3" w:rsidP="00216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vMerge/>
            <w:tcBorders>
              <w:left w:val="nil"/>
              <w:right w:val="nil"/>
            </w:tcBorders>
          </w:tcPr>
          <w:p w:rsidR="00DE27D3" w:rsidRDefault="00DE27D3" w:rsidP="00216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gridSpan w:val="2"/>
            <w:vMerge/>
            <w:tcBorders>
              <w:top w:val="nil"/>
              <w:left w:val="single" w:sz="4" w:space="0" w:color="auto"/>
              <w:right w:val="nil"/>
            </w:tcBorders>
          </w:tcPr>
          <w:p w:rsidR="00DE27D3" w:rsidRDefault="00DE27D3" w:rsidP="00216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27D3" w:rsidTr="00777102">
        <w:tc>
          <w:tcPr>
            <w:tcW w:w="591" w:type="dxa"/>
            <w:vMerge/>
            <w:tcBorders>
              <w:right w:val="single" w:sz="4" w:space="0" w:color="auto"/>
            </w:tcBorders>
            <w:shd w:val="clear" w:color="auto" w:fill="EAF1DD" w:themeFill="accent3" w:themeFillTint="33"/>
          </w:tcPr>
          <w:p w:rsidR="00DE27D3" w:rsidRDefault="00DE27D3" w:rsidP="00216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9" w:type="dxa"/>
            <w:gridSpan w:val="8"/>
            <w:tcBorders>
              <w:top w:val="nil"/>
              <w:left w:val="single" w:sz="4" w:space="0" w:color="auto"/>
              <w:bottom w:val="nil"/>
            </w:tcBorders>
          </w:tcPr>
          <w:p w:rsidR="00DE27D3" w:rsidRDefault="005A2DCA" w:rsidP="00216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shape id="_x0000_s1043" type="#_x0000_t32" style="position:absolute;left:0;text-align:left;margin-left:278.25pt;margin-top:.05pt;width:54.8pt;height:22.7pt;z-index:251669504;mso-position-horizontal-relative:text;mso-position-vertical-relative:text" o:connectortype="straight">
                  <v:stroke startarrow="block"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shape id="_x0000_s1039" type="#_x0000_t32" style="position:absolute;left:0;text-align:left;margin-left:84.95pt;margin-top:.05pt;width:21.95pt;height:0;flip:x;z-index:251666432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2280" w:type="dxa"/>
            <w:gridSpan w:val="3"/>
            <w:shd w:val="clear" w:color="auto" w:fill="C2D69B" w:themeFill="accent3" w:themeFillTint="99"/>
          </w:tcPr>
          <w:p w:rsidR="00DE27D3" w:rsidRDefault="00DE27D3" w:rsidP="00216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Взаимосвязь с другими ведомостями</w:t>
            </w:r>
          </w:p>
        </w:tc>
      </w:tr>
    </w:tbl>
    <w:p w:rsidR="000409C4" w:rsidRDefault="000409C4" w:rsidP="00216ECF">
      <w:pPr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9713" w:type="dxa"/>
        <w:tblLayout w:type="fixed"/>
        <w:tblLook w:val="04A0"/>
      </w:tblPr>
      <w:tblGrid>
        <w:gridCol w:w="683"/>
        <w:gridCol w:w="276"/>
        <w:gridCol w:w="1741"/>
        <w:gridCol w:w="1645"/>
        <w:gridCol w:w="15"/>
        <w:gridCol w:w="396"/>
        <w:gridCol w:w="1068"/>
        <w:gridCol w:w="328"/>
        <w:gridCol w:w="2461"/>
        <w:gridCol w:w="26"/>
        <w:gridCol w:w="1074"/>
      </w:tblGrid>
      <w:tr w:rsidR="00A21933" w:rsidTr="00777102">
        <w:trPr>
          <w:trHeight w:val="207"/>
        </w:trPr>
        <w:tc>
          <w:tcPr>
            <w:tcW w:w="683" w:type="dxa"/>
            <w:vMerge w:val="restart"/>
            <w:shd w:val="clear" w:color="auto" w:fill="EAF1DD" w:themeFill="accent3" w:themeFillTint="33"/>
            <w:textDirection w:val="btLr"/>
          </w:tcPr>
          <w:p w:rsidR="00A21933" w:rsidRDefault="00A21933" w:rsidP="002C5912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содержательно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–т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ехнологический компонент:</w:t>
            </w:r>
          </w:p>
        </w:tc>
        <w:tc>
          <w:tcPr>
            <w:tcW w:w="276" w:type="dxa"/>
            <w:vMerge w:val="restart"/>
            <w:tcBorders>
              <w:top w:val="nil"/>
            </w:tcBorders>
          </w:tcPr>
          <w:p w:rsidR="00A21933" w:rsidRDefault="00A21933" w:rsidP="00216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6" w:type="dxa"/>
            <w:gridSpan w:val="2"/>
            <w:tcBorders>
              <w:right w:val="single" w:sz="4" w:space="0" w:color="auto"/>
            </w:tcBorders>
          </w:tcPr>
          <w:p w:rsidR="00A21933" w:rsidRDefault="00A21933" w:rsidP="00001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Содержательная часть</w:t>
            </w:r>
          </w:p>
        </w:tc>
        <w:tc>
          <w:tcPr>
            <w:tcW w:w="41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1933" w:rsidRDefault="00A21933" w:rsidP="00A21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vMerge w:val="restart"/>
            <w:tcBorders>
              <w:left w:val="single" w:sz="4" w:space="0" w:color="auto"/>
            </w:tcBorders>
            <w:shd w:val="clear" w:color="auto" w:fill="D6E3BC" w:themeFill="accent3" w:themeFillTint="66"/>
            <w:textDirection w:val="btLr"/>
          </w:tcPr>
          <w:p w:rsidR="00A21933" w:rsidRDefault="00A21933" w:rsidP="0000111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Обеспечение: нормативное, кадровое, учебно-методическое и др.</w:t>
            </w:r>
          </w:p>
        </w:tc>
        <w:tc>
          <w:tcPr>
            <w:tcW w:w="328" w:type="dxa"/>
            <w:vMerge w:val="restart"/>
            <w:tcBorders>
              <w:top w:val="nil"/>
            </w:tcBorders>
          </w:tcPr>
          <w:p w:rsidR="00A21933" w:rsidRDefault="00C60897" w:rsidP="00216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shape id="_x0000_s1061" type="#_x0000_t32" style="position:absolute;left:0;text-align:left;margin-left:-5.3pt;margin-top:63.15pt;width:13.3pt;height:.75pt;flip:y;z-index:251686912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3561" w:type="dxa"/>
            <w:gridSpan w:val="3"/>
          </w:tcPr>
          <w:p w:rsidR="00A21933" w:rsidRDefault="00A21933" w:rsidP="00216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Технологическая часть</w:t>
            </w:r>
          </w:p>
        </w:tc>
      </w:tr>
      <w:tr w:rsidR="00C60897" w:rsidTr="00777102">
        <w:trPr>
          <w:trHeight w:val="136"/>
        </w:trPr>
        <w:tc>
          <w:tcPr>
            <w:tcW w:w="683" w:type="dxa"/>
            <w:vMerge/>
            <w:shd w:val="clear" w:color="auto" w:fill="EAF1DD" w:themeFill="accent3" w:themeFillTint="33"/>
          </w:tcPr>
          <w:p w:rsidR="00C60897" w:rsidRDefault="00C60897" w:rsidP="00216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  <w:vMerge/>
          </w:tcPr>
          <w:p w:rsidR="00C60897" w:rsidRDefault="00C60897" w:rsidP="00216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1" w:type="dxa"/>
            <w:tcBorders>
              <w:right w:val="single" w:sz="4" w:space="0" w:color="auto"/>
            </w:tcBorders>
          </w:tcPr>
          <w:p w:rsidR="00C60897" w:rsidRDefault="00C60897" w:rsidP="00216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Инвариантная часть  ОП</w:t>
            </w:r>
          </w:p>
        </w:tc>
        <w:tc>
          <w:tcPr>
            <w:tcW w:w="16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97" w:rsidRDefault="00C60897" w:rsidP="00216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Программы доп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бразования</w:t>
            </w:r>
          </w:p>
        </w:tc>
        <w:tc>
          <w:tcPr>
            <w:tcW w:w="3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60897" w:rsidRDefault="00C60897" w:rsidP="00216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shape id="_x0000_s1063" type="#_x0000_t32" style="position:absolute;left:0;text-align:left;margin-left:-3.3pt;margin-top:46.45pt;width:16.4pt;height:.75pt;flip:x;z-index:251689984;mso-position-horizontal-relative:text;mso-position-vertical-relative:text" o:connectortype="straight">
                  <v:stroke endarrow="block"/>
                </v:shape>
              </w:pict>
            </w:r>
          </w:p>
          <w:p w:rsidR="00C60897" w:rsidRDefault="00C60897" w:rsidP="00216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shape id="_x0000_s1064" type="#_x0000_t32" style="position:absolute;left:0;text-align:left;margin-left:2.15pt;margin-top:106.95pt;width:40.7pt;height:32.85pt;flip:x;z-index:251691008" o:connectortype="straight">
                  <v:stroke endarrow="block"/>
                </v:shape>
              </w:pict>
            </w:r>
          </w:p>
        </w:tc>
        <w:tc>
          <w:tcPr>
            <w:tcW w:w="106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C60897" w:rsidRDefault="00C60897" w:rsidP="00216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  <w:vMerge/>
          </w:tcPr>
          <w:p w:rsidR="00C60897" w:rsidRDefault="00C60897" w:rsidP="00216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1" w:type="dxa"/>
          </w:tcPr>
          <w:p w:rsidR="00C60897" w:rsidRDefault="00C60897" w:rsidP="00D75F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технологии обучени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я(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здоровьесберегающие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C60897" w:rsidRDefault="00C60897" w:rsidP="00D75F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коррекционно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 педагогические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C60897" w:rsidRDefault="00C60897" w:rsidP="00D75F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сказкатерапия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C60897" w:rsidRDefault="00C60897" w:rsidP="00D75F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развивающее обучение,</w:t>
            </w:r>
          </w:p>
          <w:p w:rsidR="00C60897" w:rsidRDefault="00C60897" w:rsidP="00D75F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пескотерапия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777102" w:rsidRDefault="00C60897" w:rsidP="00D75F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музыкотерапия, </w:t>
            </w:r>
          </w:p>
          <w:p w:rsidR="00C60897" w:rsidRDefault="00C60897" w:rsidP="00D75F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 терапия…</w:t>
            </w:r>
          </w:p>
        </w:tc>
        <w:tc>
          <w:tcPr>
            <w:tcW w:w="1100" w:type="dxa"/>
            <w:gridSpan w:val="2"/>
          </w:tcPr>
          <w:p w:rsidR="00C60897" w:rsidRDefault="00C60897" w:rsidP="00216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Методы обучения</w:t>
            </w:r>
          </w:p>
          <w:p w:rsidR="00C60897" w:rsidRDefault="00C60897" w:rsidP="00D75F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0897" w:rsidTr="00777102">
        <w:trPr>
          <w:trHeight w:val="136"/>
        </w:trPr>
        <w:tc>
          <w:tcPr>
            <w:tcW w:w="683" w:type="dxa"/>
            <w:vMerge/>
            <w:shd w:val="clear" w:color="auto" w:fill="EAF1DD" w:themeFill="accent3" w:themeFillTint="33"/>
          </w:tcPr>
          <w:p w:rsidR="00C60897" w:rsidRDefault="00C60897" w:rsidP="00216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  <w:vMerge/>
            <w:tcBorders>
              <w:bottom w:val="single" w:sz="4" w:space="0" w:color="auto"/>
            </w:tcBorders>
          </w:tcPr>
          <w:p w:rsidR="00C60897" w:rsidRDefault="00C60897" w:rsidP="00216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1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C60897" w:rsidRDefault="00C60897" w:rsidP="00216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АОП</w:t>
            </w:r>
          </w:p>
        </w:tc>
        <w:tc>
          <w:tcPr>
            <w:tcW w:w="3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0897" w:rsidRDefault="00C60897" w:rsidP="00216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C60897" w:rsidRDefault="00C60897" w:rsidP="00216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  <w:vMerge/>
            <w:tcBorders>
              <w:bottom w:val="nil"/>
            </w:tcBorders>
          </w:tcPr>
          <w:p w:rsidR="00C60897" w:rsidRDefault="00C60897" w:rsidP="00216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1" w:type="dxa"/>
            <w:gridSpan w:val="3"/>
          </w:tcPr>
          <w:p w:rsidR="00C60897" w:rsidRDefault="00C60897" w:rsidP="00216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Занятия</w:t>
            </w:r>
          </w:p>
        </w:tc>
      </w:tr>
      <w:tr w:rsidR="00C60897" w:rsidTr="00777102">
        <w:trPr>
          <w:trHeight w:val="1070"/>
        </w:trPr>
        <w:tc>
          <w:tcPr>
            <w:tcW w:w="683" w:type="dxa"/>
            <w:vMerge/>
            <w:shd w:val="clear" w:color="auto" w:fill="EAF1DD" w:themeFill="accent3" w:themeFillTint="33"/>
          </w:tcPr>
          <w:p w:rsidR="00C60897" w:rsidRDefault="00C60897" w:rsidP="00216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nil"/>
            </w:tcBorders>
          </w:tcPr>
          <w:p w:rsidR="00C60897" w:rsidRDefault="00C60897" w:rsidP="00216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1" w:type="dxa"/>
            <w:tcBorders>
              <w:top w:val="single" w:sz="4" w:space="0" w:color="auto"/>
              <w:right w:val="single" w:sz="4" w:space="0" w:color="auto"/>
            </w:tcBorders>
          </w:tcPr>
          <w:p w:rsidR="00C60897" w:rsidRDefault="00C60897" w:rsidP="00216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Программы коррекционно-развивающих занятий</w:t>
            </w:r>
          </w:p>
        </w:tc>
        <w:tc>
          <w:tcPr>
            <w:tcW w:w="16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60897" w:rsidRDefault="00C60897" w:rsidP="00216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Программы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</w:p>
        </w:tc>
        <w:tc>
          <w:tcPr>
            <w:tcW w:w="39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60897" w:rsidRDefault="00C60897" w:rsidP="00216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6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C60897" w:rsidRDefault="00C60897" w:rsidP="00216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shape id="_x0000_s1062" type="#_x0000_t32" style="position:absolute;left:0;text-align:left;margin-left:29.3pt;margin-top:2.5pt;width:32.1pt;height:39.1pt;z-index:251688960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2487" w:type="dxa"/>
            <w:gridSpan w:val="2"/>
          </w:tcPr>
          <w:p w:rsidR="00C60897" w:rsidRDefault="00C60897" w:rsidP="00216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Приёмы обучения</w:t>
            </w:r>
          </w:p>
        </w:tc>
        <w:tc>
          <w:tcPr>
            <w:tcW w:w="1074" w:type="dxa"/>
          </w:tcPr>
          <w:p w:rsidR="00C60897" w:rsidRDefault="00C60897" w:rsidP="00216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Средства Обучения</w:t>
            </w:r>
          </w:p>
        </w:tc>
      </w:tr>
    </w:tbl>
    <w:p w:rsidR="002C5912" w:rsidRDefault="00C60897" w:rsidP="00D75FF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shape id="_x0000_s1057" type="#_x0000_t32" style="position:absolute;margin-left:114.5pt;margin-top:.15pt;width:0;height:23.75pt;flip:y;z-index:251682816;mso-position-horizontal-relative:text;mso-position-vertical-relative:text" o:connectortype="straight">
            <v:stroke startarrow="block" endarrow="block"/>
          </v:shape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shape id="_x0000_s1056" type="#_x0000_t32" style="position:absolute;margin-left:382.95pt;margin-top:.15pt;width:0;height:23.75pt;flip:y;z-index:251681792;mso-position-horizontal-relative:text;mso-position-vertical-relative:text" o:connectortype="straight">
            <v:stroke startarrow="block" endarrow="block"/>
          </v:shape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shape id="_x0000_s1055" type="#_x0000_t32" style="position:absolute;margin-left:7.3pt;margin-top:.15pt;width:1.55pt;height:23.75pt;flip:y;z-index:251680768;mso-position-horizontal-relative:text;mso-position-vertical-relative:text" o:connectortype="straight">
            <v:stroke endarrow="block"/>
          </v:shape>
        </w:pict>
      </w:r>
    </w:p>
    <w:tbl>
      <w:tblPr>
        <w:tblStyle w:val="a3"/>
        <w:tblW w:w="0" w:type="auto"/>
        <w:tblLook w:val="04A0"/>
      </w:tblPr>
      <w:tblGrid>
        <w:gridCol w:w="1809"/>
        <w:gridCol w:w="7762"/>
      </w:tblGrid>
      <w:tr w:rsidR="00DE27D3" w:rsidTr="00777102">
        <w:tc>
          <w:tcPr>
            <w:tcW w:w="9571" w:type="dxa"/>
            <w:gridSpan w:val="2"/>
            <w:shd w:val="clear" w:color="auto" w:fill="EAF1DD" w:themeFill="accent3" w:themeFillTint="33"/>
          </w:tcPr>
          <w:p w:rsidR="00DE27D3" w:rsidRPr="00A21933" w:rsidRDefault="00DE27D3" w:rsidP="00216E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933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Результативно – оценочный компонент</w:t>
            </w:r>
            <w:r w:rsidR="00A2193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A21933" w:rsidTr="00C60897">
        <w:tc>
          <w:tcPr>
            <w:tcW w:w="1809" w:type="dxa"/>
            <w:vMerge w:val="restart"/>
            <w:tcBorders>
              <w:right w:val="single" w:sz="4" w:space="0" w:color="auto"/>
            </w:tcBorders>
          </w:tcPr>
          <w:p w:rsidR="00A21933" w:rsidRDefault="00A21933" w:rsidP="00C608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0897" w:rsidRDefault="00C60897" w:rsidP="00C608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Индикатор </w:t>
            </w:r>
          </w:p>
        </w:tc>
        <w:tc>
          <w:tcPr>
            <w:tcW w:w="7762" w:type="dxa"/>
            <w:tcBorders>
              <w:left w:val="single" w:sz="4" w:space="0" w:color="auto"/>
            </w:tcBorders>
          </w:tcPr>
          <w:p w:rsidR="00A21933" w:rsidRDefault="00A21933" w:rsidP="00216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вариативность (разные варианты обучения – очная, семейная);</w:t>
            </w:r>
          </w:p>
        </w:tc>
      </w:tr>
      <w:tr w:rsidR="00A21933" w:rsidTr="00C60897">
        <w:tc>
          <w:tcPr>
            <w:tcW w:w="1809" w:type="dxa"/>
            <w:vMerge/>
            <w:tcBorders>
              <w:right w:val="single" w:sz="4" w:space="0" w:color="auto"/>
            </w:tcBorders>
          </w:tcPr>
          <w:p w:rsidR="00A21933" w:rsidRDefault="00A21933" w:rsidP="00216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2" w:type="dxa"/>
            <w:tcBorders>
              <w:left w:val="single" w:sz="4" w:space="0" w:color="auto"/>
            </w:tcBorders>
          </w:tcPr>
          <w:p w:rsidR="00A21933" w:rsidRDefault="00A21933" w:rsidP="00216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увеличение доли детей с ОВЗ;</w:t>
            </w:r>
          </w:p>
        </w:tc>
      </w:tr>
      <w:tr w:rsidR="00A21933" w:rsidTr="00C60897">
        <w:tc>
          <w:tcPr>
            <w:tcW w:w="1809" w:type="dxa"/>
            <w:vMerge/>
            <w:tcBorders>
              <w:right w:val="single" w:sz="4" w:space="0" w:color="auto"/>
            </w:tcBorders>
          </w:tcPr>
          <w:p w:rsidR="00A21933" w:rsidRDefault="00A21933" w:rsidP="00216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2" w:type="dxa"/>
            <w:tcBorders>
              <w:left w:val="single" w:sz="4" w:space="0" w:color="auto"/>
            </w:tcBorders>
          </w:tcPr>
          <w:p w:rsidR="00A21933" w:rsidRDefault="00A21933" w:rsidP="00216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удовлетворенность родителей;</w:t>
            </w:r>
          </w:p>
        </w:tc>
      </w:tr>
      <w:tr w:rsidR="00A21933" w:rsidTr="00C60897">
        <w:tc>
          <w:tcPr>
            <w:tcW w:w="1809" w:type="dxa"/>
            <w:vMerge/>
            <w:tcBorders>
              <w:right w:val="single" w:sz="4" w:space="0" w:color="auto"/>
            </w:tcBorders>
          </w:tcPr>
          <w:p w:rsidR="00A21933" w:rsidRDefault="00A21933" w:rsidP="00216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2" w:type="dxa"/>
            <w:tcBorders>
              <w:left w:val="single" w:sz="4" w:space="0" w:color="auto"/>
            </w:tcBorders>
          </w:tcPr>
          <w:p w:rsidR="00A21933" w:rsidRDefault="00A21933" w:rsidP="00216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анкетирование, опрос родителей (законных представителей)</w:t>
            </w:r>
            <w:r w:rsidR="003448F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A21933" w:rsidTr="00C60897">
        <w:tc>
          <w:tcPr>
            <w:tcW w:w="1809" w:type="dxa"/>
            <w:vMerge/>
            <w:tcBorders>
              <w:right w:val="single" w:sz="4" w:space="0" w:color="auto"/>
            </w:tcBorders>
          </w:tcPr>
          <w:p w:rsidR="00A21933" w:rsidRDefault="00A21933" w:rsidP="00216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2" w:type="dxa"/>
            <w:tcBorders>
              <w:left w:val="single" w:sz="4" w:space="0" w:color="auto"/>
            </w:tcBorders>
          </w:tcPr>
          <w:p w:rsidR="00A21933" w:rsidRDefault="00A21933" w:rsidP="00D75F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E27D3" w:rsidRPr="00216ECF" w:rsidRDefault="00DE27D3" w:rsidP="00D75FFF">
      <w:pPr>
        <w:rPr>
          <w:rFonts w:ascii="Times New Roman" w:hAnsi="Times New Roman" w:cs="Times New Roman"/>
          <w:sz w:val="20"/>
          <w:szCs w:val="20"/>
        </w:rPr>
      </w:pPr>
    </w:p>
    <w:sectPr w:rsidR="00DE27D3" w:rsidRPr="00216ECF" w:rsidSect="00D75FF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216ECF"/>
    <w:rsid w:val="0000111A"/>
    <w:rsid w:val="000409C4"/>
    <w:rsid w:val="00185503"/>
    <w:rsid w:val="00216ECF"/>
    <w:rsid w:val="002C5912"/>
    <w:rsid w:val="003448FC"/>
    <w:rsid w:val="005A2DCA"/>
    <w:rsid w:val="00777102"/>
    <w:rsid w:val="00A21933"/>
    <w:rsid w:val="00A44D6B"/>
    <w:rsid w:val="00A724CF"/>
    <w:rsid w:val="00C60897"/>
    <w:rsid w:val="00D30481"/>
    <w:rsid w:val="00D75FFF"/>
    <w:rsid w:val="00DE27D3"/>
    <w:rsid w:val="00F366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5"/>
    <o:shapelayout v:ext="edit">
      <o:idmap v:ext="edit" data="1"/>
      <o:rules v:ext="edit">
        <o:r id="V:Rule2" type="connector" idref="#_x0000_s1026"/>
        <o:r id="V:Rule4" type="connector" idref="#_x0000_s1027"/>
        <o:r id="V:Rule6" type="connector" idref="#_x0000_s1028"/>
        <o:r id="V:Rule8" type="connector" idref="#_x0000_s1029"/>
        <o:r id="V:Rule10" type="connector" idref="#_x0000_s1030"/>
        <o:r id="V:Rule12" type="connector" idref="#_x0000_s1031"/>
        <o:r id="V:Rule14" type="connector" idref="#_x0000_s1032"/>
        <o:r id="V:Rule16" type="connector" idref="#_x0000_s1033"/>
        <o:r id="V:Rule18" type="connector" idref="#_x0000_s1034"/>
        <o:r id="V:Rule20" type="connector" idref="#_x0000_s1035"/>
        <o:r id="V:Rule22" type="connector" idref="#_x0000_s1036"/>
        <o:r id="V:Rule24" type="connector" idref="#_x0000_s1037"/>
        <o:r id="V:Rule26" type="connector" idref="#_x0000_s1038"/>
        <o:r id="V:Rule28" type="connector" idref="#_x0000_s1039"/>
        <o:r id="V:Rule30" type="connector" idref="#_x0000_s1040"/>
        <o:r id="V:Rule32" type="connector" idref="#_x0000_s1041"/>
        <o:r id="V:Rule34" type="connector" idref="#_x0000_s1042"/>
        <o:r id="V:Rule36" type="connector" idref="#_x0000_s1043"/>
        <o:r id="V:Rule38" type="connector" idref="#_x0000_s1044"/>
        <o:r id="V:Rule40" type="connector" idref="#_x0000_s1045"/>
        <o:r id="V:Rule42" type="connector" idref="#_x0000_s1046"/>
        <o:r id="V:Rule44" type="connector" idref="#_x0000_s1047"/>
        <o:r id="V:Rule45" type="connector" idref="#_x0000_s1048"/>
        <o:r id="V:Rule47" type="connector" idref="#_x0000_s1049"/>
        <o:r id="V:Rule49" type="connector" idref="#_x0000_s1050"/>
        <o:r id="V:Rule51" type="connector" idref="#_x0000_s1051"/>
        <o:r id="V:Rule53" type="connector" idref="#_x0000_s1052"/>
        <o:r id="V:Rule55" type="connector" idref="#_x0000_s1053"/>
        <o:r id="V:Rule57" type="connector" idref="#_x0000_s1054"/>
        <o:r id="V:Rule59" type="connector" idref="#_x0000_s1055"/>
        <o:r id="V:Rule61" type="connector" idref="#_x0000_s1056"/>
        <o:r id="V:Rule63" type="connector" idref="#_x0000_s1057"/>
        <o:r id="V:Rule65" type="connector" idref="#_x0000_s1058"/>
        <o:r id="V:Rule67" type="connector" idref="#_x0000_s1059"/>
        <o:r id="V:Rule69" type="connector" idref="#_x0000_s1060"/>
        <o:r id="V:Rule71" type="connector" idref="#_x0000_s1061"/>
        <o:r id="V:Rule72" type="connector" idref="#_x0000_s1062"/>
        <o:r id="V:Rule73" type="connector" idref="#_x0000_s1063"/>
        <o:r id="V:Rule74" type="connector" idref="#_x0000_s106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4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6E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">
    <w:name w:val="Light Shading Accent 1"/>
    <w:basedOn w:val="a1"/>
    <w:uiPriority w:val="60"/>
    <w:rsid w:val="00A44D6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34460B-B616-4003-B0ED-6F55261D5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2010-10-28T22:34:00Z</cp:lastPrinted>
  <dcterms:created xsi:type="dcterms:W3CDTF">2019-09-13T03:34:00Z</dcterms:created>
  <dcterms:modified xsi:type="dcterms:W3CDTF">2010-10-28T22:35:00Z</dcterms:modified>
</cp:coreProperties>
</file>