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33" w:rsidRDefault="00226233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C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41582" cy="1839433"/>
            <wp:effectExtent l="19050" t="0" r="0" b="0"/>
            <wp:docPr id="9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ТВОРЧЕСКОЙ ГРУППЕ </w:t>
      </w: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ДОШКОЛЬНОМ </w:t>
      </w: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«СОЛГОНСКИЙ ДЕТСКИЙ САД»</w:t>
      </w: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Солгон, 2020 г.</w:t>
      </w:r>
    </w:p>
    <w:p w:rsidR="002268C9" w:rsidRDefault="002268C9" w:rsidP="000519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9C" w:rsidRPr="002268C9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1. Общие положения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1.1.     Настоящее  положение  разработано  для  МДО</w:t>
      </w:r>
      <w:r w:rsidR="002268C9">
        <w:rPr>
          <w:rFonts w:ascii="Times New Roman" w:hAnsi="Times New Roman" w:cs="Times New Roman"/>
          <w:sz w:val="28"/>
          <w:szCs w:val="28"/>
        </w:rPr>
        <w:t>БУ        «Солгонский детский сад</w:t>
      </w:r>
      <w:r w:rsidRPr="001F089C">
        <w:rPr>
          <w:rFonts w:ascii="Times New Roman" w:hAnsi="Times New Roman" w:cs="Times New Roman"/>
          <w:sz w:val="28"/>
          <w:szCs w:val="28"/>
        </w:rPr>
        <w:t xml:space="preserve">»  (далее  -  Учреждение)  в  соответствии  с  законом  РФ  «Об  образовании»,  Уставом  Учреждения.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1.2.     Творческая  группа  является  одной  из  форм  взаимодействия  педагогов  Учреждения,  объединяющихся  для  творческого  поиска  в  решении  проблемы  и  реализации   ведущих   годовых   задач,   разработке   перспективной   стратегической  линии   деятельности   педагогического   коллектива   (образовательной   программы,  программы развития Учреждения)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1.3.     Творческая   группа   является  самостоятельным   звеном   методической 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>работы   под   патронато</w:t>
      </w:r>
      <w:r w:rsidR="002268C9">
        <w:rPr>
          <w:rFonts w:ascii="Times New Roman" w:hAnsi="Times New Roman" w:cs="Times New Roman"/>
          <w:sz w:val="28"/>
          <w:szCs w:val="28"/>
        </w:rPr>
        <w:t>м    старшего воспитателя</w:t>
      </w:r>
      <w:r w:rsidRPr="001F089C">
        <w:rPr>
          <w:rFonts w:ascii="Times New Roman" w:hAnsi="Times New Roman" w:cs="Times New Roman"/>
          <w:sz w:val="28"/>
          <w:szCs w:val="28"/>
        </w:rPr>
        <w:t xml:space="preserve"> и субъектом управленческой деятельности Учреждения.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1.4.     Творческая группа создается из числа</w:t>
      </w:r>
      <w:r>
        <w:rPr>
          <w:rFonts w:ascii="Times New Roman" w:hAnsi="Times New Roman" w:cs="Times New Roman"/>
          <w:sz w:val="28"/>
          <w:szCs w:val="28"/>
        </w:rPr>
        <w:t xml:space="preserve"> педагогов-новаторов Учреждения</w:t>
      </w:r>
      <w:r w:rsidRPr="001F089C">
        <w:rPr>
          <w:rFonts w:ascii="Times New Roman" w:hAnsi="Times New Roman" w:cs="Times New Roman"/>
          <w:sz w:val="28"/>
          <w:szCs w:val="28"/>
        </w:rPr>
        <w:t xml:space="preserve">, имеющих обобщенный опыт работы или защитивших образовательные программы  Учреждения.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1.5.     Творческая  группа  руководствуется  в  своей  деятельности  Законом  РФ  об образовании, уставом ДОУ, методическими рекомендациями по планированию и  осуществлению организационно-методических мероприятий.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1.6.      При    разработке    принципиально      новых    форм    педагогической  деятельности творческая группа вправе опираться на современные инновационные  методики и передовой педагогический опыт разных уровней. 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1.7.     Настоящее положение, а также изменения и дополнения в положение о  творческой группе могут вноситься на организационно-методических совещаниях и  вступают в силу с момента их утверждения заведующим ДОУ.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1.8.     Срок данного положения не ограничен. Данное положение действует до  принятия нового.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089C" w:rsidRDefault="001F089C" w:rsidP="001F08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b/>
          <w:sz w:val="28"/>
          <w:szCs w:val="28"/>
        </w:rPr>
        <w:t>2.  Основные задачи деятельности творческой группы.</w:t>
      </w:r>
    </w:p>
    <w:p w:rsidR="002268C9" w:rsidRPr="001F089C" w:rsidRDefault="002268C9" w:rsidP="001F08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2.1.     Задачами деятельности творческой группы являются: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 рассмотрение,    выработка    и   внесение    предложений     по   построению  стратегической линии развития детского сада с опорой на педагогические новации;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lastRenderedPageBreak/>
        <w:t xml:space="preserve">   -  разработка    и  перспективное     планирование    деятельности    Учреждения, образовательной   программы   Учреждения,   программы   развития   Учреждения        с  учётом   современных     тенденций   развития   системы    дошкольного    воспитания,  образования   и   развития,  регионального   компонента;    с  опорой   на  передовой  педагогический опыт;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разработка   образовательных   программ   и   методических   рекомендаций   для  организации  качественной  педагогической  работы  по  воспитанию,  образованию  и  развитию дошкольников;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прогнозирование   результатов   деятельности   педагогического   коллектива   и  отдельных педагогов в рамках разрабатываемых программ;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прогнозирование  дальнейших  перспектив  развития  системы  </w:t>
      </w:r>
      <w:proofErr w:type="spellStart"/>
      <w:proofErr w:type="gramStart"/>
      <w:r w:rsidRPr="001F08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F089C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1F089C">
        <w:rPr>
          <w:rFonts w:ascii="Times New Roman" w:hAnsi="Times New Roman" w:cs="Times New Roman"/>
          <w:sz w:val="28"/>
          <w:szCs w:val="28"/>
        </w:rPr>
        <w:t xml:space="preserve"> работы Учреждения. </w:t>
      </w:r>
    </w:p>
    <w:p w:rsid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089C" w:rsidRDefault="001F089C" w:rsidP="001F08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b/>
          <w:sz w:val="28"/>
          <w:szCs w:val="28"/>
        </w:rPr>
        <w:t>3.  Порядок создания и организация работы творческой группы</w:t>
      </w:r>
    </w:p>
    <w:p w:rsidR="002268C9" w:rsidRPr="001F089C" w:rsidRDefault="002268C9" w:rsidP="001F08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3.1.     Творческая группа создаётся приказом </w:t>
      </w:r>
      <w:proofErr w:type="gramStart"/>
      <w:r w:rsidRPr="001F089C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1F0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3.2.     Состав    творческой   группы    может    меняться    в  зависимости    от  поставленных задач и индивидуальных возможностей и интересов педагогов.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3.3.     Творческую группу возглавляет</w:t>
      </w:r>
      <w:r>
        <w:rPr>
          <w:rFonts w:ascii="Times New Roman" w:hAnsi="Times New Roman" w:cs="Times New Roman"/>
          <w:sz w:val="28"/>
          <w:szCs w:val="28"/>
        </w:rPr>
        <w:t xml:space="preserve"> наиболее опытный в данном вопросе педагог</w:t>
      </w:r>
      <w:r w:rsidRPr="001F0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 С</w:t>
      </w:r>
      <w:r w:rsidRPr="001F089C">
        <w:rPr>
          <w:rFonts w:ascii="Times New Roman" w:hAnsi="Times New Roman" w:cs="Times New Roman"/>
          <w:sz w:val="28"/>
          <w:szCs w:val="28"/>
        </w:rPr>
        <w:t xml:space="preserve">тарший воспитатель может   курировать   отдельные   направления  работы творческой группы.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3.5.     Работа  творческой  группы  направлена  на  решение  задач  обеспечения  (создания условий для) качества воспитания, образования, развития дошкольников.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b/>
          <w:sz w:val="28"/>
          <w:szCs w:val="28"/>
        </w:rPr>
        <w:t xml:space="preserve">                          4.  Ответственность творческой группы. </w:t>
      </w:r>
    </w:p>
    <w:p w:rsidR="002268C9" w:rsidRPr="001F089C" w:rsidRDefault="002268C9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4.1.     Творческая группа несёт ответственность перед педагогическим советом  Учреждения: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за выполнение в полном объёме закреплённых за ней задач и функций;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доступность и качество разрабатываемых методических рекомендаций;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lastRenderedPageBreak/>
        <w:t xml:space="preserve">   -  соответствие разрабатываемых планов и программ основным дидактическим и  педагогическим принципам, базовым программам, местным условиям.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обеспечение    качественно   новых    результатов   деятельности   в   результате  работы по планам, программам и рекомендациям, полученным в ходе деятельности  творческой группы.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b/>
          <w:sz w:val="28"/>
          <w:szCs w:val="28"/>
        </w:rPr>
        <w:t xml:space="preserve">                               5.  Документация и отчётность. </w:t>
      </w:r>
    </w:p>
    <w:p w:rsidR="002268C9" w:rsidRPr="001F089C" w:rsidRDefault="002268C9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5.1.     Материалы     творческой   группы    представляются    в  виде  прогнозов,  аналитических   материалов,   программ   или   их   составных   частей,   методических  рекомендаций, планов, конспектов или программного обеспечения.   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5.2.     Отчёты творческой группы о проделанной работе в той или иной форме заслушиваются на заседаниях педагогического совета.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Итоговый педсовет заслушивает отчёт руководителя творческой группы о  результатах её работы за истекший учебный год и перспективах дальнейшей  деятельности.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0E" w:rsidRPr="001F089C" w:rsidRDefault="002268C9" w:rsidP="0022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230E" w:rsidRPr="001F089C" w:rsidSect="00AE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089C"/>
    <w:rsid w:val="00051994"/>
    <w:rsid w:val="00066562"/>
    <w:rsid w:val="0018078E"/>
    <w:rsid w:val="001F089C"/>
    <w:rsid w:val="00226233"/>
    <w:rsid w:val="002268C9"/>
    <w:rsid w:val="004A6D2F"/>
    <w:rsid w:val="008B5163"/>
    <w:rsid w:val="00A130DF"/>
    <w:rsid w:val="00AE30EA"/>
    <w:rsid w:val="00C30375"/>
    <w:rsid w:val="00C74329"/>
    <w:rsid w:val="00F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E113-F840-492F-945F-7C5BE9A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2020-09-18T04:18:00Z</cp:lastPrinted>
  <dcterms:created xsi:type="dcterms:W3CDTF">2015-11-18T10:03:00Z</dcterms:created>
  <dcterms:modified xsi:type="dcterms:W3CDTF">2020-09-18T04:18:00Z</dcterms:modified>
</cp:coreProperties>
</file>