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EE" w:rsidRDefault="008E14EE" w:rsidP="008E14EE">
      <w:pPr>
        <w:shd w:val="clear" w:color="auto" w:fill="FFFFFF"/>
        <w:spacing w:after="120" w:line="240" w:lineRule="auto"/>
        <w:jc w:val="center"/>
        <w:outlineLvl w:val="0"/>
        <w:rPr>
          <w:rFonts w:ascii="Times New Roman" w:eastAsia="Times New Roman" w:hAnsi="Times New Roman" w:cs="Times New Roman"/>
          <w:b/>
          <w:color w:val="333333"/>
          <w:kern w:val="36"/>
          <w:sz w:val="36"/>
          <w:szCs w:val="36"/>
        </w:rPr>
      </w:pPr>
      <w:r>
        <w:rPr>
          <w:rFonts w:ascii="Times New Roman" w:eastAsia="Times New Roman" w:hAnsi="Times New Roman" w:cs="Times New Roman"/>
          <w:b/>
          <w:color w:val="333333"/>
          <w:kern w:val="36"/>
          <w:sz w:val="36"/>
          <w:szCs w:val="36"/>
        </w:rPr>
        <w:t>Консультация для педагогов</w:t>
      </w:r>
    </w:p>
    <w:p w:rsidR="008E14EE" w:rsidRDefault="008E14EE" w:rsidP="008E14EE">
      <w:pPr>
        <w:shd w:val="clear" w:color="auto" w:fill="FFFFFF"/>
        <w:spacing w:after="120" w:line="240" w:lineRule="auto"/>
        <w:jc w:val="center"/>
        <w:outlineLvl w:val="0"/>
        <w:rPr>
          <w:rFonts w:ascii="Times New Roman" w:eastAsia="Times New Roman" w:hAnsi="Times New Roman" w:cs="Times New Roman"/>
          <w:b/>
          <w:color w:val="333333"/>
          <w:kern w:val="36"/>
          <w:sz w:val="36"/>
          <w:szCs w:val="36"/>
        </w:rPr>
      </w:pPr>
      <w:r>
        <w:rPr>
          <w:rFonts w:ascii="Times New Roman" w:eastAsia="Times New Roman" w:hAnsi="Times New Roman" w:cs="Times New Roman"/>
          <w:b/>
          <w:color w:val="333333"/>
          <w:kern w:val="36"/>
          <w:sz w:val="36"/>
          <w:szCs w:val="36"/>
        </w:rPr>
        <w:t>«</w:t>
      </w:r>
      <w:r w:rsidRPr="008E14EE">
        <w:rPr>
          <w:rFonts w:ascii="Times New Roman" w:eastAsia="Times New Roman" w:hAnsi="Times New Roman" w:cs="Times New Roman"/>
          <w:b/>
          <w:color w:val="333333"/>
          <w:kern w:val="36"/>
          <w:sz w:val="36"/>
          <w:szCs w:val="36"/>
        </w:rPr>
        <w:t xml:space="preserve">Развитие «софт </w:t>
      </w:r>
      <w:proofErr w:type="spellStart"/>
      <w:r w:rsidRPr="008E14EE">
        <w:rPr>
          <w:rFonts w:ascii="Times New Roman" w:eastAsia="Times New Roman" w:hAnsi="Times New Roman" w:cs="Times New Roman"/>
          <w:b/>
          <w:color w:val="333333"/>
          <w:kern w:val="36"/>
          <w:sz w:val="36"/>
          <w:szCs w:val="36"/>
        </w:rPr>
        <w:t>скиллз</w:t>
      </w:r>
      <w:proofErr w:type="spellEnd"/>
      <w:r w:rsidRPr="008E14EE">
        <w:rPr>
          <w:rFonts w:ascii="Times New Roman" w:eastAsia="Times New Roman" w:hAnsi="Times New Roman" w:cs="Times New Roman"/>
          <w:b/>
          <w:color w:val="333333"/>
          <w:kern w:val="36"/>
          <w:sz w:val="36"/>
          <w:szCs w:val="36"/>
        </w:rPr>
        <w:t xml:space="preserve">» у дошкольников и школьников – модный </w:t>
      </w:r>
      <w:proofErr w:type="spellStart"/>
      <w:r w:rsidRPr="008E14EE">
        <w:rPr>
          <w:rFonts w:ascii="Times New Roman" w:eastAsia="Times New Roman" w:hAnsi="Times New Roman" w:cs="Times New Roman"/>
          <w:b/>
          <w:color w:val="333333"/>
          <w:kern w:val="36"/>
          <w:sz w:val="36"/>
          <w:szCs w:val="36"/>
        </w:rPr>
        <w:t>фейк</w:t>
      </w:r>
      <w:proofErr w:type="spellEnd"/>
      <w:r w:rsidRPr="008E14EE">
        <w:rPr>
          <w:rFonts w:ascii="Times New Roman" w:eastAsia="Times New Roman" w:hAnsi="Times New Roman" w:cs="Times New Roman"/>
          <w:b/>
          <w:color w:val="333333"/>
          <w:kern w:val="36"/>
          <w:sz w:val="36"/>
          <w:szCs w:val="36"/>
        </w:rPr>
        <w:t xml:space="preserve"> или н</w:t>
      </w:r>
      <w:r>
        <w:rPr>
          <w:rFonts w:ascii="Times New Roman" w:eastAsia="Times New Roman" w:hAnsi="Times New Roman" w:cs="Times New Roman"/>
          <w:b/>
          <w:color w:val="333333"/>
          <w:kern w:val="36"/>
          <w:sz w:val="36"/>
          <w:szCs w:val="36"/>
        </w:rPr>
        <w:t>а</w:t>
      </w:r>
      <w:r w:rsidRPr="008E14EE">
        <w:rPr>
          <w:rFonts w:ascii="Times New Roman" w:eastAsia="Times New Roman" w:hAnsi="Times New Roman" w:cs="Times New Roman"/>
          <w:b/>
          <w:color w:val="333333"/>
          <w:kern w:val="36"/>
          <w:sz w:val="36"/>
          <w:szCs w:val="36"/>
        </w:rPr>
        <w:t>сущная необходимость?</w:t>
      </w:r>
      <w:r>
        <w:rPr>
          <w:rFonts w:ascii="Times New Roman" w:eastAsia="Times New Roman" w:hAnsi="Times New Roman" w:cs="Times New Roman"/>
          <w:b/>
          <w:color w:val="333333"/>
          <w:kern w:val="36"/>
          <w:sz w:val="36"/>
          <w:szCs w:val="36"/>
        </w:rPr>
        <w:t>»</w:t>
      </w:r>
    </w:p>
    <w:p w:rsidR="008E14EE" w:rsidRDefault="008E14EE" w:rsidP="008E14EE">
      <w:pPr>
        <w:shd w:val="clear" w:color="auto" w:fill="FFFFFF"/>
        <w:spacing w:after="120" w:line="240" w:lineRule="auto"/>
        <w:jc w:val="center"/>
        <w:outlineLvl w:val="0"/>
        <w:rPr>
          <w:rFonts w:ascii="Times New Roman" w:eastAsia="Times New Roman" w:hAnsi="Times New Roman" w:cs="Times New Roman"/>
          <w:b/>
          <w:color w:val="333333"/>
          <w:kern w:val="36"/>
          <w:sz w:val="36"/>
          <w:szCs w:val="36"/>
        </w:rPr>
      </w:pPr>
    </w:p>
    <w:p w:rsidR="008E14EE" w:rsidRDefault="008E14EE" w:rsidP="008E14EE">
      <w:pPr>
        <w:shd w:val="clear" w:color="auto" w:fill="FFFFFF"/>
        <w:spacing w:after="0" w:line="240" w:lineRule="auto"/>
        <w:jc w:val="right"/>
        <w:outlineLvl w:val="0"/>
        <w:rPr>
          <w:rFonts w:ascii="Times New Roman" w:eastAsia="Times New Roman" w:hAnsi="Times New Roman" w:cs="Times New Roman"/>
          <w:b/>
          <w:color w:val="333333"/>
          <w:kern w:val="36"/>
          <w:sz w:val="36"/>
          <w:szCs w:val="36"/>
        </w:rPr>
      </w:pPr>
      <w:r>
        <w:rPr>
          <w:rFonts w:ascii="Times New Roman" w:eastAsia="Times New Roman" w:hAnsi="Times New Roman" w:cs="Times New Roman"/>
          <w:b/>
          <w:color w:val="333333"/>
          <w:kern w:val="36"/>
          <w:sz w:val="36"/>
          <w:szCs w:val="36"/>
        </w:rPr>
        <w:t>Старший воспитатель:</w:t>
      </w:r>
    </w:p>
    <w:p w:rsidR="008E14EE" w:rsidRPr="008E14EE" w:rsidRDefault="008E14EE" w:rsidP="008E14EE">
      <w:pPr>
        <w:shd w:val="clear" w:color="auto" w:fill="FFFFFF"/>
        <w:spacing w:after="0" w:line="240" w:lineRule="auto"/>
        <w:jc w:val="right"/>
        <w:outlineLvl w:val="0"/>
        <w:rPr>
          <w:rFonts w:ascii="Times New Roman" w:eastAsia="Times New Roman" w:hAnsi="Times New Roman" w:cs="Times New Roman"/>
          <w:b/>
          <w:color w:val="333333"/>
          <w:kern w:val="36"/>
          <w:sz w:val="36"/>
          <w:szCs w:val="36"/>
        </w:rPr>
      </w:pPr>
      <w:r>
        <w:rPr>
          <w:rFonts w:ascii="Times New Roman" w:eastAsia="Times New Roman" w:hAnsi="Times New Roman" w:cs="Times New Roman"/>
          <w:b/>
          <w:color w:val="333333"/>
          <w:kern w:val="36"/>
          <w:sz w:val="36"/>
          <w:szCs w:val="36"/>
        </w:rPr>
        <w:t>Аникина Е.М.</w:t>
      </w:r>
    </w:p>
    <w:p w:rsidR="008E14EE" w:rsidRPr="008E14EE" w:rsidRDefault="008E14EE" w:rsidP="008E14EE">
      <w:pPr>
        <w:shd w:val="clear" w:color="auto" w:fill="FFFFFF"/>
        <w:spacing w:after="0" w:line="240" w:lineRule="auto"/>
        <w:jc w:val="both"/>
        <w:outlineLvl w:val="0"/>
        <w:rPr>
          <w:rFonts w:ascii="Times New Roman" w:eastAsia="Times New Roman" w:hAnsi="Times New Roman" w:cs="Times New Roman"/>
          <w:color w:val="333333"/>
          <w:kern w:val="36"/>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Последние несколько лет на образовательных конференциях упорно поднимается одна и та же тема – «Навыки XXI века». </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 xml:space="preserve">Речь идет о том, что профессиональные умения не могут больше гарантировать успех человека. Ведь информацию можно быстро найти, повторяющиеся функции - автоматизировать с помощью искусственного интеллекта. В итоге на первый план выходят так называемые «софт </w:t>
      </w:r>
      <w:proofErr w:type="spellStart"/>
      <w:r w:rsidRPr="008E14EE">
        <w:rPr>
          <w:rFonts w:ascii="Times New Roman" w:eastAsia="Times New Roman" w:hAnsi="Times New Roman" w:cs="Times New Roman"/>
          <w:color w:val="333333"/>
          <w:sz w:val="28"/>
          <w:szCs w:val="28"/>
        </w:rPr>
        <w:t>скиллз</w:t>
      </w:r>
      <w:proofErr w:type="spellEnd"/>
      <w:r w:rsidRPr="008E14EE">
        <w:rPr>
          <w:rFonts w:ascii="Times New Roman" w:eastAsia="Times New Roman" w:hAnsi="Times New Roman" w:cs="Times New Roman"/>
          <w:color w:val="333333"/>
          <w:sz w:val="28"/>
          <w:szCs w:val="28"/>
        </w:rPr>
        <w:t>», «мягкие» навыки, которые не может повторить машина. И формировать их необходимо уже в детском саду. </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 xml:space="preserve">В 2018 году вышло российское издание книги «Знать или уметь? 6 ключевых навыков современного ребенка». Авторы Роберта Михник </w:t>
      </w:r>
      <w:proofErr w:type="spellStart"/>
      <w:r w:rsidRPr="008E14EE">
        <w:rPr>
          <w:rFonts w:ascii="Times New Roman" w:eastAsia="Times New Roman" w:hAnsi="Times New Roman" w:cs="Times New Roman"/>
          <w:color w:val="333333"/>
          <w:sz w:val="28"/>
          <w:szCs w:val="28"/>
        </w:rPr>
        <w:t>Голинкофф</w:t>
      </w:r>
      <w:proofErr w:type="spellEnd"/>
      <w:r w:rsidRPr="008E14EE">
        <w:rPr>
          <w:rFonts w:ascii="Times New Roman" w:eastAsia="Times New Roman" w:hAnsi="Times New Roman" w:cs="Times New Roman"/>
          <w:color w:val="333333"/>
          <w:sz w:val="28"/>
          <w:szCs w:val="28"/>
        </w:rPr>
        <w:t xml:space="preserve">, </w:t>
      </w:r>
      <w:proofErr w:type="spellStart"/>
      <w:r w:rsidRPr="008E14EE">
        <w:rPr>
          <w:rFonts w:ascii="Times New Roman" w:eastAsia="Times New Roman" w:hAnsi="Times New Roman" w:cs="Times New Roman"/>
          <w:color w:val="333333"/>
          <w:sz w:val="28"/>
          <w:szCs w:val="28"/>
        </w:rPr>
        <w:t>Кэти</w:t>
      </w:r>
      <w:proofErr w:type="spellEnd"/>
      <w:r w:rsidRPr="008E14EE">
        <w:rPr>
          <w:rFonts w:ascii="Times New Roman" w:eastAsia="Times New Roman" w:hAnsi="Times New Roman" w:cs="Times New Roman"/>
          <w:color w:val="333333"/>
          <w:sz w:val="28"/>
          <w:szCs w:val="28"/>
        </w:rPr>
        <w:t xml:space="preserve"> </w:t>
      </w:r>
      <w:proofErr w:type="spellStart"/>
      <w:r w:rsidRPr="008E14EE">
        <w:rPr>
          <w:rFonts w:ascii="Times New Roman" w:eastAsia="Times New Roman" w:hAnsi="Times New Roman" w:cs="Times New Roman"/>
          <w:color w:val="333333"/>
          <w:sz w:val="28"/>
          <w:szCs w:val="28"/>
        </w:rPr>
        <w:t>Хирш-Пасек</w:t>
      </w:r>
      <w:proofErr w:type="spellEnd"/>
      <w:r w:rsidRPr="008E14EE">
        <w:rPr>
          <w:rFonts w:ascii="Times New Roman" w:eastAsia="Times New Roman" w:hAnsi="Times New Roman" w:cs="Times New Roman"/>
          <w:color w:val="333333"/>
          <w:sz w:val="28"/>
          <w:szCs w:val="28"/>
        </w:rPr>
        <w:t xml:space="preserve"> собрали данные научных исследований и предложили целостный взгляд на развитие навыков XXI века у современных детей. По мотивам этой книги и написана сегодняшняя статья.</w:t>
      </w:r>
    </w:p>
    <w:p w:rsidR="008E14EE" w:rsidRPr="008E14EE" w:rsidRDefault="008E14EE" w:rsidP="008E14EE">
      <w:pPr>
        <w:shd w:val="clear" w:color="auto" w:fill="FFFFFF"/>
        <w:spacing w:after="166" w:line="420" w:lineRule="atLeast"/>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b/>
          <w:bCs/>
          <w:color w:val="333333"/>
          <w:sz w:val="28"/>
          <w:szCs w:val="28"/>
        </w:rPr>
        <w:t>Результаты исследований</w:t>
      </w:r>
    </w:p>
    <w:p w:rsidR="008E14EE" w:rsidRPr="008E14EE" w:rsidRDefault="008E14EE" w:rsidP="008E14EE">
      <w:pPr>
        <w:spacing w:line="240" w:lineRule="auto"/>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color w:val="333333"/>
          <w:sz w:val="28"/>
          <w:szCs w:val="28"/>
        </w:rPr>
        <w:t>Недавнее исследование, опубликованное в </w:t>
      </w:r>
      <w:proofErr w:type="spellStart"/>
      <w:r w:rsidRPr="008E14EE">
        <w:rPr>
          <w:rFonts w:ascii="Times New Roman" w:eastAsia="Times New Roman" w:hAnsi="Times New Roman" w:cs="Times New Roman"/>
          <w:color w:val="333333"/>
          <w:sz w:val="28"/>
          <w:szCs w:val="28"/>
        </w:rPr>
        <w:t>American</w:t>
      </w:r>
      <w:proofErr w:type="spellEnd"/>
      <w:r w:rsidRPr="008E14EE">
        <w:rPr>
          <w:rFonts w:ascii="Times New Roman" w:eastAsia="Times New Roman" w:hAnsi="Times New Roman" w:cs="Times New Roman"/>
          <w:color w:val="333333"/>
          <w:sz w:val="28"/>
          <w:szCs w:val="28"/>
        </w:rPr>
        <w:t xml:space="preserve"> </w:t>
      </w:r>
      <w:proofErr w:type="spellStart"/>
      <w:r w:rsidRPr="008E14EE">
        <w:rPr>
          <w:rFonts w:ascii="Times New Roman" w:eastAsia="Times New Roman" w:hAnsi="Times New Roman" w:cs="Times New Roman"/>
          <w:color w:val="333333"/>
          <w:sz w:val="28"/>
          <w:szCs w:val="28"/>
        </w:rPr>
        <w:t>Journal</w:t>
      </w:r>
      <w:proofErr w:type="spellEnd"/>
      <w:r w:rsidRPr="008E14EE">
        <w:rPr>
          <w:rFonts w:ascii="Times New Roman" w:eastAsia="Times New Roman" w:hAnsi="Times New Roman" w:cs="Times New Roman"/>
          <w:color w:val="333333"/>
          <w:sz w:val="28"/>
          <w:szCs w:val="28"/>
        </w:rPr>
        <w:t xml:space="preserve"> </w:t>
      </w:r>
      <w:proofErr w:type="spellStart"/>
      <w:r w:rsidRPr="008E14EE">
        <w:rPr>
          <w:rFonts w:ascii="Times New Roman" w:eastAsia="Times New Roman" w:hAnsi="Times New Roman" w:cs="Times New Roman"/>
          <w:color w:val="333333"/>
          <w:sz w:val="28"/>
          <w:szCs w:val="28"/>
        </w:rPr>
        <w:t>of</w:t>
      </w:r>
      <w:proofErr w:type="spellEnd"/>
      <w:r w:rsidRPr="008E14EE">
        <w:rPr>
          <w:rFonts w:ascii="Times New Roman" w:eastAsia="Times New Roman" w:hAnsi="Times New Roman" w:cs="Times New Roman"/>
          <w:color w:val="333333"/>
          <w:sz w:val="28"/>
          <w:szCs w:val="28"/>
        </w:rPr>
        <w:t> </w:t>
      </w:r>
      <w:proofErr w:type="spellStart"/>
      <w:r w:rsidRPr="008E14EE">
        <w:rPr>
          <w:rFonts w:ascii="Times New Roman" w:eastAsia="Times New Roman" w:hAnsi="Times New Roman" w:cs="Times New Roman"/>
          <w:color w:val="333333"/>
          <w:sz w:val="28"/>
          <w:szCs w:val="28"/>
        </w:rPr>
        <w:t>Public</w:t>
      </w:r>
      <w:proofErr w:type="spellEnd"/>
      <w:r w:rsidRPr="008E14EE">
        <w:rPr>
          <w:rFonts w:ascii="Times New Roman" w:eastAsia="Times New Roman" w:hAnsi="Times New Roman" w:cs="Times New Roman"/>
          <w:color w:val="333333"/>
          <w:sz w:val="28"/>
          <w:szCs w:val="28"/>
        </w:rPr>
        <w:t xml:space="preserve"> </w:t>
      </w:r>
      <w:proofErr w:type="spellStart"/>
      <w:r w:rsidRPr="008E14EE">
        <w:rPr>
          <w:rFonts w:ascii="Times New Roman" w:eastAsia="Times New Roman" w:hAnsi="Times New Roman" w:cs="Times New Roman"/>
          <w:color w:val="333333"/>
          <w:sz w:val="28"/>
          <w:szCs w:val="28"/>
        </w:rPr>
        <w:t>Health</w:t>
      </w:r>
      <w:proofErr w:type="spellEnd"/>
      <w:r w:rsidRPr="008E14EE">
        <w:rPr>
          <w:rFonts w:ascii="Times New Roman" w:eastAsia="Times New Roman" w:hAnsi="Times New Roman" w:cs="Times New Roman"/>
          <w:color w:val="333333"/>
          <w:sz w:val="28"/>
          <w:szCs w:val="28"/>
        </w:rPr>
        <w:t>, показало, насколько в </w:t>
      </w:r>
      <w:proofErr w:type="spellStart"/>
      <w:r w:rsidRPr="008E14EE">
        <w:rPr>
          <w:rFonts w:ascii="Times New Roman" w:eastAsia="Times New Roman" w:hAnsi="Times New Roman" w:cs="Times New Roman"/>
          <w:color w:val="333333"/>
          <w:sz w:val="28"/>
          <w:szCs w:val="28"/>
        </w:rPr>
        <w:t>действительности</w:t>
      </w:r>
      <w:proofErr w:type="spellEnd"/>
      <w:r w:rsidRPr="008E14EE">
        <w:rPr>
          <w:rFonts w:ascii="Times New Roman" w:eastAsia="Times New Roman" w:hAnsi="Times New Roman" w:cs="Times New Roman"/>
          <w:color w:val="333333"/>
          <w:sz w:val="28"/>
          <w:szCs w:val="28"/>
        </w:rPr>
        <w:t xml:space="preserve"> важны мягкие навыки. Ученые в течение двадцати лет отслеживали 753 человек — с 1990-х, когда те ходили в </w:t>
      </w:r>
      <w:proofErr w:type="spellStart"/>
      <w:r w:rsidRPr="008E14EE">
        <w:rPr>
          <w:rFonts w:ascii="Times New Roman" w:eastAsia="Times New Roman" w:hAnsi="Times New Roman" w:cs="Times New Roman"/>
          <w:color w:val="333333"/>
          <w:sz w:val="28"/>
          <w:szCs w:val="28"/>
        </w:rPr>
        <w:t>детскии</w:t>
      </w:r>
      <w:proofErr w:type="spellEnd"/>
      <w:r w:rsidRPr="008E14EE">
        <w:rPr>
          <w:rFonts w:ascii="Times New Roman" w:eastAsia="Times New Roman" w:hAnsi="Times New Roman" w:cs="Times New Roman"/>
          <w:color w:val="333333"/>
          <w:sz w:val="28"/>
          <w:szCs w:val="28"/>
        </w:rPr>
        <w:t xml:space="preserve">̆ сад, до двадцатипятилетнего возраста. Какие факторы повлияли на то, где они оказались двадцать лет спустя? Думаете, какое-то значение имел IQ? Или социально-экономическое положение семьи? Приготовьтесь услышать то, что может повергнуть вас в шок: воспитанники детского сада, умевшие общаться со сверстниками, совместно пользоваться предметами, сотрудничать или помогать другим, чаще получали высшее образование и хорошо оплачиваемую работу, чем те, кто был </w:t>
      </w:r>
      <w:proofErr w:type="gramStart"/>
      <w:r w:rsidRPr="008E14EE">
        <w:rPr>
          <w:rFonts w:ascii="Times New Roman" w:eastAsia="Times New Roman" w:hAnsi="Times New Roman" w:cs="Times New Roman"/>
          <w:color w:val="333333"/>
          <w:sz w:val="28"/>
          <w:szCs w:val="28"/>
        </w:rPr>
        <w:t>менее социально</w:t>
      </w:r>
      <w:proofErr w:type="gramEnd"/>
      <w:r w:rsidRPr="008E14EE">
        <w:rPr>
          <w:rFonts w:ascii="Times New Roman" w:eastAsia="Times New Roman" w:hAnsi="Times New Roman" w:cs="Times New Roman"/>
          <w:color w:val="333333"/>
          <w:sz w:val="28"/>
          <w:szCs w:val="28"/>
        </w:rPr>
        <w:t xml:space="preserve"> адаптирован. </w:t>
      </w:r>
      <w:proofErr w:type="spellStart"/>
      <w:r w:rsidRPr="008E14EE">
        <w:rPr>
          <w:rFonts w:ascii="Times New Roman" w:eastAsia="Times New Roman" w:hAnsi="Times New Roman" w:cs="Times New Roman"/>
          <w:color w:val="333333"/>
          <w:sz w:val="28"/>
          <w:szCs w:val="28"/>
        </w:rPr>
        <w:t>Дей</w:t>
      </w:r>
      <w:proofErr w:type="gramStart"/>
      <w:r w:rsidRPr="008E14EE">
        <w:rPr>
          <w:rFonts w:ascii="Times New Roman" w:eastAsia="Times New Roman" w:hAnsi="Times New Roman" w:cs="Times New Roman"/>
          <w:color w:val="333333"/>
          <w:sz w:val="28"/>
          <w:szCs w:val="28"/>
        </w:rPr>
        <w:t>л</w:t>
      </w:r>
      <w:proofErr w:type="spellEnd"/>
      <w:proofErr w:type="gramEnd"/>
      <w:r w:rsidRPr="008E14EE">
        <w:rPr>
          <w:rFonts w:ascii="Times New Roman" w:eastAsia="Times New Roman" w:hAnsi="Times New Roman" w:cs="Times New Roman"/>
          <w:color w:val="333333"/>
          <w:sz w:val="28"/>
          <w:szCs w:val="28"/>
        </w:rPr>
        <w:t xml:space="preserve"> Карнеги был прав: социальные навыки очень и очень важны, даже когда вы ходите в </w:t>
      </w:r>
      <w:proofErr w:type="spellStart"/>
      <w:r w:rsidRPr="008E14EE">
        <w:rPr>
          <w:rFonts w:ascii="Times New Roman" w:eastAsia="Times New Roman" w:hAnsi="Times New Roman" w:cs="Times New Roman"/>
          <w:color w:val="333333"/>
          <w:sz w:val="28"/>
          <w:szCs w:val="28"/>
        </w:rPr>
        <w:t>детскии</w:t>
      </w:r>
      <w:proofErr w:type="spellEnd"/>
      <w:r w:rsidRPr="008E14EE">
        <w:rPr>
          <w:rFonts w:ascii="Times New Roman" w:eastAsia="Times New Roman" w:hAnsi="Times New Roman" w:cs="Times New Roman"/>
          <w:color w:val="333333"/>
          <w:sz w:val="28"/>
          <w:szCs w:val="28"/>
        </w:rPr>
        <w:t>̆ сад. По их уровню можно спрогнозировать успех в </w:t>
      </w:r>
      <w:proofErr w:type="spellStart"/>
      <w:r w:rsidRPr="008E14EE">
        <w:rPr>
          <w:rFonts w:ascii="Times New Roman" w:eastAsia="Times New Roman" w:hAnsi="Times New Roman" w:cs="Times New Roman"/>
          <w:color w:val="333333"/>
          <w:sz w:val="28"/>
          <w:szCs w:val="28"/>
        </w:rPr>
        <w:t>личнои</w:t>
      </w:r>
      <w:proofErr w:type="spellEnd"/>
      <w:r w:rsidRPr="008E14EE">
        <w:rPr>
          <w:rFonts w:ascii="Times New Roman" w:eastAsia="Times New Roman" w:hAnsi="Times New Roman" w:cs="Times New Roman"/>
          <w:color w:val="333333"/>
          <w:sz w:val="28"/>
          <w:szCs w:val="28"/>
        </w:rPr>
        <w:t>̆ жизни и карьере во взрослом возрасте</w:t>
      </w:r>
      <w:proofErr w:type="gramStart"/>
      <w:r w:rsidRPr="008E14EE">
        <w:rPr>
          <w:rFonts w:ascii="Times New Roman" w:eastAsia="Times New Roman" w:hAnsi="Times New Roman" w:cs="Times New Roman"/>
          <w:color w:val="333333"/>
          <w:sz w:val="28"/>
          <w:szCs w:val="28"/>
        </w:rPr>
        <w:t>.</w:t>
      </w:r>
      <w:proofErr w:type="gramEnd"/>
      <w:r w:rsidRPr="008E14EE">
        <w:rPr>
          <w:rFonts w:ascii="Times New Roman" w:eastAsia="Times New Roman" w:hAnsi="Times New Roman" w:cs="Times New Roman"/>
          <w:color w:val="333333"/>
          <w:sz w:val="28"/>
          <w:szCs w:val="28"/>
        </w:rPr>
        <w:t xml:space="preserve"> - </w:t>
      </w:r>
      <w:proofErr w:type="gramStart"/>
      <w:r w:rsidRPr="008E14EE">
        <w:rPr>
          <w:rFonts w:ascii="Times New Roman" w:eastAsia="Times New Roman" w:hAnsi="Times New Roman" w:cs="Times New Roman"/>
          <w:color w:val="333333"/>
          <w:sz w:val="28"/>
          <w:szCs w:val="28"/>
        </w:rPr>
        <w:t>п</w:t>
      </w:r>
      <w:proofErr w:type="gramEnd"/>
      <w:r w:rsidRPr="008E14EE">
        <w:rPr>
          <w:rFonts w:ascii="Times New Roman" w:eastAsia="Times New Roman" w:hAnsi="Times New Roman" w:cs="Times New Roman"/>
          <w:color w:val="333333"/>
          <w:sz w:val="28"/>
          <w:szCs w:val="28"/>
        </w:rPr>
        <w:t>ишут авторы «Знать или уметь?.."</w:t>
      </w:r>
    </w:p>
    <w:p w:rsidR="008E14EE" w:rsidRPr="008E14EE" w:rsidRDefault="008E14EE" w:rsidP="008E14EE">
      <w:pPr>
        <w:shd w:val="clear" w:color="auto" w:fill="FFFFFF"/>
        <w:spacing w:before="166" w:after="166" w:line="240" w:lineRule="auto"/>
        <w:jc w:val="both"/>
        <w:outlineLvl w:val="3"/>
        <w:rPr>
          <w:rFonts w:ascii="Times New Roman" w:eastAsia="Times New Roman" w:hAnsi="Times New Roman" w:cs="Times New Roman"/>
          <w:color w:val="333333"/>
          <w:sz w:val="28"/>
          <w:szCs w:val="28"/>
        </w:rPr>
      </w:pPr>
      <w:r w:rsidRPr="008E14EE">
        <w:rPr>
          <w:rFonts w:ascii="Times New Roman" w:eastAsia="Times New Roman" w:hAnsi="Times New Roman" w:cs="Times New Roman"/>
          <w:b/>
          <w:bCs/>
          <w:color w:val="333333"/>
          <w:sz w:val="28"/>
          <w:szCs w:val="28"/>
        </w:rPr>
        <w:t>«Гибкие навыки» – хорошо забытое старое с новым названием?</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 xml:space="preserve">Давайте сначала определимся, что сегодня относят к гибким навыкам. Вот короткое видео на эту тему. Оговоримся сразу: кто-то включает в "софт </w:t>
      </w:r>
      <w:proofErr w:type="spellStart"/>
      <w:r w:rsidRPr="008E14EE">
        <w:rPr>
          <w:rFonts w:ascii="Times New Roman" w:eastAsia="Times New Roman" w:hAnsi="Times New Roman" w:cs="Times New Roman"/>
          <w:color w:val="333333"/>
          <w:sz w:val="28"/>
          <w:szCs w:val="28"/>
        </w:rPr>
        <w:t>скиллз</w:t>
      </w:r>
      <w:proofErr w:type="spellEnd"/>
      <w:r w:rsidRPr="008E14EE">
        <w:rPr>
          <w:rFonts w:ascii="Times New Roman" w:eastAsia="Times New Roman" w:hAnsi="Times New Roman" w:cs="Times New Roman"/>
          <w:color w:val="333333"/>
          <w:sz w:val="28"/>
          <w:szCs w:val="28"/>
        </w:rPr>
        <w:t>" 4 навыка, кто-то 6. Но это не меняет подходов к их развитию.</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ab/>
      </w:r>
      <w:r w:rsidRPr="008E14EE">
        <w:rPr>
          <w:rFonts w:ascii="Times New Roman" w:eastAsia="Times New Roman" w:hAnsi="Times New Roman" w:cs="Times New Roman"/>
          <w:color w:val="333333"/>
          <w:sz w:val="28"/>
          <w:szCs w:val="28"/>
        </w:rPr>
        <w:t xml:space="preserve">А не возникает ли у вас впечатление, что школьная и дошкольная программа итак </w:t>
      </w:r>
      <w:proofErr w:type="gramStart"/>
      <w:r w:rsidRPr="008E14EE">
        <w:rPr>
          <w:rFonts w:ascii="Times New Roman" w:eastAsia="Times New Roman" w:hAnsi="Times New Roman" w:cs="Times New Roman"/>
          <w:color w:val="333333"/>
          <w:sz w:val="28"/>
          <w:szCs w:val="28"/>
        </w:rPr>
        <w:t>направлена</w:t>
      </w:r>
      <w:proofErr w:type="gramEnd"/>
      <w:r w:rsidRPr="008E14EE">
        <w:rPr>
          <w:rFonts w:ascii="Times New Roman" w:eastAsia="Times New Roman" w:hAnsi="Times New Roman" w:cs="Times New Roman"/>
          <w:color w:val="333333"/>
          <w:sz w:val="28"/>
          <w:szCs w:val="28"/>
        </w:rPr>
        <w:t xml:space="preserve"> в том числе и на развитие </w:t>
      </w:r>
      <w:proofErr w:type="spellStart"/>
      <w:r w:rsidRPr="008E14EE">
        <w:rPr>
          <w:rFonts w:ascii="Times New Roman" w:eastAsia="Times New Roman" w:hAnsi="Times New Roman" w:cs="Times New Roman"/>
          <w:color w:val="333333"/>
          <w:sz w:val="28"/>
          <w:szCs w:val="28"/>
        </w:rPr>
        <w:t>софтскиллз</w:t>
      </w:r>
      <w:proofErr w:type="spellEnd"/>
      <w:r w:rsidRPr="008E14EE">
        <w:rPr>
          <w:rFonts w:ascii="Times New Roman" w:eastAsia="Times New Roman" w:hAnsi="Times New Roman" w:cs="Times New Roman"/>
          <w:color w:val="333333"/>
          <w:sz w:val="28"/>
          <w:szCs w:val="28"/>
        </w:rPr>
        <w:t>? Тогда к чему столько шума?</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color w:val="333333"/>
          <w:sz w:val="28"/>
          <w:szCs w:val="28"/>
        </w:rPr>
        <w:t>Ниже мы рассмотрим, как рекомендуется развивать некоторые из гибких навыков. И вполне возможно, многие узнают в рекомендациях мероприятия, которые регулярно проводят сами.</w:t>
      </w:r>
    </w:p>
    <w:p w:rsidR="008E14EE" w:rsidRPr="008E14EE" w:rsidRDefault="008E14EE" w:rsidP="008E14EE">
      <w:pPr>
        <w:shd w:val="clear" w:color="auto" w:fill="FFFFFF"/>
        <w:spacing w:before="166" w:after="166" w:line="240" w:lineRule="auto"/>
        <w:jc w:val="both"/>
        <w:outlineLvl w:val="3"/>
        <w:rPr>
          <w:rFonts w:ascii="Times New Roman" w:eastAsia="Times New Roman" w:hAnsi="Times New Roman" w:cs="Times New Roman"/>
          <w:color w:val="333333"/>
          <w:sz w:val="28"/>
          <w:szCs w:val="28"/>
        </w:rPr>
      </w:pPr>
      <w:r w:rsidRPr="008E14EE">
        <w:rPr>
          <w:rFonts w:ascii="Times New Roman" w:eastAsia="Times New Roman" w:hAnsi="Times New Roman" w:cs="Times New Roman"/>
          <w:b/>
          <w:bCs/>
          <w:color w:val="333333"/>
          <w:sz w:val="28"/>
          <w:szCs w:val="28"/>
        </w:rPr>
        <w:t>Как развивать гибкие навыки у детей?</w:t>
      </w:r>
      <w:r w:rsidRPr="008E14EE">
        <w:rPr>
          <w:rFonts w:ascii="Times New Roman" w:eastAsia="Times New Roman" w:hAnsi="Times New Roman" w:cs="Times New Roman"/>
          <w:color w:val="333333"/>
          <w:sz w:val="28"/>
          <w:szCs w:val="28"/>
        </w:rPr>
        <w:t> </w:t>
      </w:r>
    </w:p>
    <w:p w:rsidR="008E14EE" w:rsidRPr="008E14EE" w:rsidRDefault="008E14EE" w:rsidP="008E14EE">
      <w:pPr>
        <w:shd w:val="clear" w:color="auto" w:fill="FFFFFF"/>
        <w:spacing w:after="166" w:line="420" w:lineRule="atLeast"/>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b/>
          <w:bCs/>
          <w:color w:val="333333"/>
          <w:sz w:val="28"/>
          <w:szCs w:val="28"/>
        </w:rPr>
        <w:t>1</w:t>
      </w:r>
      <w:r>
        <w:rPr>
          <w:rFonts w:ascii="Times New Roman" w:eastAsia="Times New Roman" w:hAnsi="Times New Roman" w:cs="Times New Roman"/>
          <w:b/>
          <w:bCs/>
          <w:color w:val="333333"/>
          <w:sz w:val="28"/>
          <w:szCs w:val="28"/>
        </w:rPr>
        <w:t>.</w:t>
      </w:r>
      <w:r w:rsidRPr="008E14EE">
        <w:rPr>
          <w:rFonts w:ascii="Times New Roman" w:eastAsia="Times New Roman" w:hAnsi="Times New Roman" w:cs="Times New Roman"/>
          <w:b/>
          <w:bCs/>
          <w:color w:val="333333"/>
          <w:sz w:val="28"/>
          <w:szCs w:val="28"/>
        </w:rPr>
        <w:t xml:space="preserve"> Сотрудничество. </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 xml:space="preserve">Формирование этого навыка проходит 4 уровня. Первый уровень: родители утешают и отвлекают плачущего младенца, показывая, как справляться со своими импульсами. Тем самым родители обучают ребенка </w:t>
      </w:r>
      <w:proofErr w:type="gramStart"/>
      <w:r w:rsidRPr="008E14EE">
        <w:rPr>
          <w:rFonts w:ascii="Times New Roman" w:eastAsia="Times New Roman" w:hAnsi="Times New Roman" w:cs="Times New Roman"/>
          <w:color w:val="333333"/>
          <w:sz w:val="28"/>
          <w:szCs w:val="28"/>
        </w:rPr>
        <w:t>эмоциональной</w:t>
      </w:r>
      <w:proofErr w:type="gramEnd"/>
      <w:r w:rsidRPr="008E14EE">
        <w:rPr>
          <w:rFonts w:ascii="Times New Roman" w:eastAsia="Times New Roman" w:hAnsi="Times New Roman" w:cs="Times New Roman"/>
          <w:color w:val="333333"/>
          <w:sz w:val="28"/>
          <w:szCs w:val="28"/>
        </w:rPr>
        <w:t xml:space="preserve"> </w:t>
      </w:r>
      <w:proofErr w:type="spellStart"/>
      <w:r w:rsidRPr="008E14EE">
        <w:rPr>
          <w:rFonts w:ascii="Times New Roman" w:eastAsia="Times New Roman" w:hAnsi="Times New Roman" w:cs="Times New Roman"/>
          <w:color w:val="333333"/>
          <w:sz w:val="28"/>
          <w:szCs w:val="28"/>
        </w:rPr>
        <w:t>саморегуляции</w:t>
      </w:r>
      <w:proofErr w:type="spellEnd"/>
      <w:r w:rsidRPr="008E14EE">
        <w:rPr>
          <w:rFonts w:ascii="Times New Roman" w:eastAsia="Times New Roman" w:hAnsi="Times New Roman" w:cs="Times New Roman"/>
          <w:color w:val="333333"/>
          <w:sz w:val="28"/>
          <w:szCs w:val="28"/>
        </w:rPr>
        <w:t>, без которой сотрудничество невозможно. </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Если мы не умеем контролировать себя, а затем и выражать свое мнение уважительным тоном по отношению к другим и слышать то, что говорят другие, сотрудничество невозможно</w:t>
      </w:r>
      <w:proofErr w:type="gramStart"/>
      <w:r w:rsidRPr="008E14EE">
        <w:rPr>
          <w:rFonts w:ascii="Times New Roman" w:eastAsia="Times New Roman" w:hAnsi="Times New Roman" w:cs="Times New Roman"/>
          <w:color w:val="333333"/>
          <w:sz w:val="28"/>
          <w:szCs w:val="28"/>
        </w:rPr>
        <w:t>.(</w:t>
      </w:r>
      <w:proofErr w:type="gramEnd"/>
      <w:r w:rsidRPr="008E14EE">
        <w:rPr>
          <w:rFonts w:ascii="Times New Roman" w:eastAsia="Times New Roman" w:hAnsi="Times New Roman" w:cs="Times New Roman"/>
          <w:color w:val="333333"/>
          <w:sz w:val="28"/>
          <w:szCs w:val="28"/>
        </w:rPr>
        <w:t>цитата из "Знать или уметь?...)</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Если у малыша что-то не получается, родители помогают ему это сделать правильно, например, во время игры. Это первый опыт сотрудничества.</w:t>
      </w:r>
    </w:p>
    <w:p w:rsidR="008E14EE" w:rsidRDefault="008E14EE" w:rsidP="008E14EE">
      <w:pPr>
        <w:shd w:val="clear" w:color="auto" w:fill="FFFFFF"/>
        <w:spacing w:after="0" w:line="240" w:lineRule="auto"/>
        <w:jc w:val="both"/>
        <w:rPr>
          <w:rFonts w:ascii="Times New Roman" w:eastAsia="Times New Roman" w:hAnsi="Times New Roman" w:cs="Times New Roman"/>
          <w:b/>
          <w:bCs/>
          <w:color w:val="333333"/>
          <w:sz w:val="28"/>
          <w:szCs w:val="28"/>
        </w:rPr>
      </w:pPr>
      <w:r w:rsidRPr="008E14EE">
        <w:rPr>
          <w:rFonts w:ascii="Times New Roman" w:eastAsia="Times New Roman" w:hAnsi="Times New Roman" w:cs="Times New Roman"/>
          <w:b/>
          <w:bCs/>
          <w:color w:val="333333"/>
          <w:sz w:val="28"/>
          <w:szCs w:val="28"/>
        </w:rPr>
        <w:t>Второй уровень</w:t>
      </w:r>
      <w:r>
        <w:rPr>
          <w:rFonts w:ascii="Times New Roman" w:eastAsia="Times New Roman" w:hAnsi="Times New Roman" w:cs="Times New Roman"/>
          <w:b/>
          <w:bCs/>
          <w:color w:val="333333"/>
          <w:sz w:val="28"/>
          <w:szCs w:val="28"/>
        </w:rPr>
        <w:t>.</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b/>
          <w:bCs/>
          <w:color w:val="333333"/>
          <w:sz w:val="28"/>
          <w:szCs w:val="28"/>
        </w:rPr>
        <w:t> </w:t>
      </w:r>
      <w:r>
        <w:rPr>
          <w:rFonts w:ascii="Times New Roman" w:eastAsia="Times New Roman" w:hAnsi="Times New Roman" w:cs="Times New Roman"/>
          <w:b/>
          <w:bCs/>
          <w:color w:val="333333"/>
          <w:sz w:val="28"/>
          <w:szCs w:val="28"/>
        </w:rPr>
        <w:tab/>
      </w:r>
      <w:r>
        <w:rPr>
          <w:rFonts w:ascii="Times New Roman" w:eastAsia="Times New Roman" w:hAnsi="Times New Roman" w:cs="Times New Roman"/>
          <w:color w:val="333333"/>
          <w:sz w:val="28"/>
          <w:szCs w:val="28"/>
        </w:rPr>
        <w:t>Н</w:t>
      </w:r>
      <w:r w:rsidRPr="008E14EE">
        <w:rPr>
          <w:rFonts w:ascii="Times New Roman" w:eastAsia="Times New Roman" w:hAnsi="Times New Roman" w:cs="Times New Roman"/>
          <w:color w:val="333333"/>
          <w:sz w:val="28"/>
          <w:szCs w:val="28"/>
        </w:rPr>
        <w:t xml:space="preserve">ачинается уже в песочнице, в которой трехлеткам надо </w:t>
      </w:r>
      <w:proofErr w:type="spellStart"/>
      <w:r w:rsidRPr="008E14EE">
        <w:rPr>
          <w:rFonts w:ascii="Times New Roman" w:eastAsia="Times New Roman" w:hAnsi="Times New Roman" w:cs="Times New Roman"/>
          <w:color w:val="333333"/>
          <w:sz w:val="28"/>
          <w:szCs w:val="28"/>
        </w:rPr>
        <w:t>скоммуницировать</w:t>
      </w:r>
      <w:proofErr w:type="spellEnd"/>
      <w:r w:rsidRPr="008E14EE">
        <w:rPr>
          <w:rFonts w:ascii="Times New Roman" w:eastAsia="Times New Roman" w:hAnsi="Times New Roman" w:cs="Times New Roman"/>
          <w:color w:val="333333"/>
          <w:sz w:val="28"/>
          <w:szCs w:val="28"/>
        </w:rPr>
        <w:t>, чтобы решить какую-то задачу. Например, один потерял фигурку и просит второго помочь найти. В детском саду уже закладывается основа самого настоящего сотрудничества.</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В дошкольных учреждениях могут стимулировать</w:t>
      </w:r>
      <w:proofErr w:type="gramStart"/>
      <w:r w:rsidRPr="008E14EE">
        <w:rPr>
          <w:rFonts w:ascii="Times New Roman" w:eastAsia="Times New Roman" w:hAnsi="Times New Roman" w:cs="Times New Roman"/>
          <w:color w:val="333333"/>
          <w:sz w:val="28"/>
          <w:szCs w:val="28"/>
        </w:rPr>
        <w:t xml:space="preserve"> {…} </w:t>
      </w:r>
      <w:proofErr w:type="gramEnd"/>
      <w:r w:rsidRPr="008E14EE">
        <w:rPr>
          <w:rFonts w:ascii="Times New Roman" w:eastAsia="Times New Roman" w:hAnsi="Times New Roman" w:cs="Times New Roman"/>
          <w:color w:val="333333"/>
          <w:sz w:val="28"/>
          <w:szCs w:val="28"/>
        </w:rPr>
        <w:t>попытки детей к сотрудничеству. Даже маленькие дети способны научиться работать вместе, если взрослые вокруг них ставят задачи для совместного выполнения.</w:t>
      </w:r>
    </w:p>
    <w:p w:rsid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color w:val="333333"/>
          <w:sz w:val="28"/>
          <w:szCs w:val="28"/>
        </w:rPr>
        <w:t xml:space="preserve">(цитата </w:t>
      </w:r>
      <w:proofErr w:type="gramStart"/>
      <w:r w:rsidRPr="008E14EE">
        <w:rPr>
          <w:rFonts w:ascii="Times New Roman" w:eastAsia="Times New Roman" w:hAnsi="Times New Roman" w:cs="Times New Roman"/>
          <w:color w:val="333333"/>
          <w:sz w:val="28"/>
          <w:szCs w:val="28"/>
        </w:rPr>
        <w:t>из</w:t>
      </w:r>
      <w:proofErr w:type="gramEnd"/>
      <w:r w:rsidRPr="008E14EE">
        <w:rPr>
          <w:rFonts w:ascii="Times New Roman" w:eastAsia="Times New Roman" w:hAnsi="Times New Roman" w:cs="Times New Roman"/>
          <w:color w:val="333333"/>
          <w:sz w:val="28"/>
          <w:szCs w:val="28"/>
        </w:rPr>
        <w:t xml:space="preserve"> "Знать или уметь?...)</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p>
    <w:p w:rsidR="008E14EE" w:rsidRDefault="008E14EE" w:rsidP="008E14EE">
      <w:pPr>
        <w:shd w:val="clear" w:color="auto" w:fill="FFFFFF"/>
        <w:spacing w:after="0" w:line="240" w:lineRule="auto"/>
        <w:jc w:val="both"/>
        <w:rPr>
          <w:rFonts w:ascii="Times New Roman" w:eastAsia="Times New Roman" w:hAnsi="Times New Roman" w:cs="Times New Roman"/>
          <w:b/>
          <w:bCs/>
          <w:color w:val="333333"/>
          <w:sz w:val="28"/>
          <w:szCs w:val="28"/>
        </w:rPr>
      </w:pPr>
      <w:r w:rsidRPr="008E14EE">
        <w:rPr>
          <w:rFonts w:ascii="Times New Roman" w:eastAsia="Times New Roman" w:hAnsi="Times New Roman" w:cs="Times New Roman"/>
          <w:b/>
          <w:bCs/>
          <w:color w:val="333333"/>
          <w:sz w:val="28"/>
          <w:szCs w:val="28"/>
        </w:rPr>
        <w:t>Третий уровень. </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Дети уже заняты совместной работой, разговаривают и действуют сообща, признают границы друг друга. Самое время подключать командные игры. А в школе – стимулировать совместное групповое творчество. </w:t>
      </w:r>
    </w:p>
    <w:tbl>
      <w:tblPr>
        <w:tblW w:w="9846"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9846"/>
      </w:tblGrid>
      <w:tr w:rsidR="008E14EE" w:rsidRPr="008E14EE" w:rsidTr="008E14EE">
        <w:trPr>
          <w:trHeight w:val="924"/>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83" w:type="dxa"/>
              <w:left w:w="83" w:type="dxa"/>
              <w:bottom w:w="83" w:type="dxa"/>
              <w:right w:w="83" w:type="dxa"/>
            </w:tcMar>
            <w:hideMark/>
          </w:tcPr>
          <w:p w:rsidR="008E14EE" w:rsidRPr="008E14EE" w:rsidRDefault="008E14EE" w:rsidP="008E14EE">
            <w:pPr>
              <w:spacing w:after="0" w:line="240" w:lineRule="auto"/>
              <w:jc w:val="both"/>
              <w:rPr>
                <w:rFonts w:ascii="Times New Roman" w:eastAsia="Times New Roman" w:hAnsi="Times New Roman" w:cs="Times New Roman"/>
                <w:sz w:val="28"/>
                <w:szCs w:val="28"/>
              </w:rPr>
            </w:pPr>
            <w:r w:rsidRPr="008E14EE">
              <w:rPr>
                <w:rFonts w:ascii="Times New Roman" w:eastAsia="Times New Roman" w:hAnsi="Times New Roman" w:cs="Times New Roman"/>
                <w:sz w:val="28"/>
                <w:szCs w:val="28"/>
              </w:rPr>
              <w:t xml:space="preserve">В бесплатном практикуме </w:t>
            </w:r>
            <w:proofErr w:type="spellStart"/>
            <w:r w:rsidRPr="008E14EE">
              <w:rPr>
                <w:rFonts w:ascii="Times New Roman" w:eastAsia="Times New Roman" w:hAnsi="Times New Roman" w:cs="Times New Roman"/>
                <w:sz w:val="28"/>
                <w:szCs w:val="28"/>
              </w:rPr>
              <w:t>Развитум</w:t>
            </w:r>
            <w:proofErr w:type="spellEnd"/>
            <w:r w:rsidRPr="008E14EE">
              <w:rPr>
                <w:rFonts w:ascii="Times New Roman" w:eastAsia="Times New Roman" w:hAnsi="Times New Roman" w:cs="Times New Roman"/>
                <w:sz w:val="28"/>
                <w:szCs w:val="28"/>
              </w:rPr>
              <w:t xml:space="preserve"> вы получите конкретные методики, которые помогут</w:t>
            </w:r>
            <w:hyperlink r:id="rId4" w:history="1">
              <w:r w:rsidRPr="008E14EE">
                <w:rPr>
                  <w:rFonts w:ascii="Times New Roman" w:eastAsia="Times New Roman" w:hAnsi="Times New Roman" w:cs="Times New Roman"/>
                  <w:color w:val="1422AA"/>
                  <w:sz w:val="28"/>
                  <w:szCs w:val="28"/>
                </w:rPr>
                <w:t> повысить вовлеченность детей на уроках и развить у них навыки 21 века&gt;&gt;&gt;</w:t>
              </w:r>
            </w:hyperlink>
          </w:p>
        </w:tc>
      </w:tr>
    </w:tbl>
    <w:p w:rsid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Проектная деятельность, если работа над проектом организована правильно - с распределением ролей, с согласием команды относительно такого распределение, с совместными целями и задачами, планам… - это уже</w:t>
      </w:r>
      <w:r>
        <w:rPr>
          <w:rFonts w:ascii="Times New Roman" w:eastAsia="Times New Roman" w:hAnsi="Times New Roman" w:cs="Times New Roman"/>
          <w:color w:val="333333"/>
          <w:sz w:val="28"/>
          <w:szCs w:val="28"/>
        </w:rPr>
        <w:t xml:space="preserve"> высший пилотаж сотрудничества.</w:t>
      </w:r>
    </w:p>
    <w:p w:rsid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lastRenderedPageBreak/>
        <w:t>Ч</w:t>
      </w:r>
      <w:r w:rsidRPr="008E14EE">
        <w:rPr>
          <w:rFonts w:ascii="Times New Roman" w:eastAsia="Times New Roman" w:hAnsi="Times New Roman" w:cs="Times New Roman"/>
          <w:b/>
          <w:bCs/>
          <w:color w:val="333333"/>
          <w:sz w:val="28"/>
          <w:szCs w:val="28"/>
        </w:rPr>
        <w:t>етвертый уровень. </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 xml:space="preserve">Это совместная работа ради достижения общей цели. Вполне </w:t>
      </w:r>
      <w:proofErr w:type="gramStart"/>
      <w:r w:rsidRPr="008E14EE">
        <w:rPr>
          <w:rFonts w:ascii="Times New Roman" w:eastAsia="Times New Roman" w:hAnsi="Times New Roman" w:cs="Times New Roman"/>
          <w:color w:val="333333"/>
          <w:sz w:val="28"/>
          <w:szCs w:val="28"/>
        </w:rPr>
        <w:t>достижим</w:t>
      </w:r>
      <w:proofErr w:type="gramEnd"/>
      <w:r w:rsidRPr="008E14EE">
        <w:rPr>
          <w:rFonts w:ascii="Times New Roman" w:eastAsia="Times New Roman" w:hAnsi="Times New Roman" w:cs="Times New Roman"/>
          <w:color w:val="333333"/>
          <w:sz w:val="28"/>
          <w:szCs w:val="28"/>
        </w:rPr>
        <w:t xml:space="preserve"> уже в школьном возрасте. И чем больше командных мероприятий будет включено в школьную жизнь, тем выше будет уровень развития навыков сотрудничества у ребят.</w:t>
      </w:r>
    </w:p>
    <w:p w:rsid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Arial" w:eastAsia="Times New Roman" w:hAnsi="Arial" w:cs="Times New Roman"/>
          <w:color w:val="333333"/>
          <w:sz w:val="28"/>
          <w:szCs w:val="28"/>
        </w:rPr>
        <w:tab/>
      </w:r>
      <w:r w:rsidRPr="008E14EE">
        <w:rPr>
          <w:rFonts w:ascii="Times New Roman" w:eastAsia="Times New Roman" w:hAnsi="Times New Roman" w:cs="Times New Roman"/>
          <w:color w:val="333333"/>
          <w:sz w:val="28"/>
          <w:szCs w:val="28"/>
        </w:rPr>
        <w:t xml:space="preserve"> </w:t>
      </w:r>
      <w:proofErr w:type="gramStart"/>
      <w:r w:rsidRPr="008E14EE">
        <w:rPr>
          <w:rFonts w:ascii="Times New Roman" w:eastAsia="Times New Roman" w:hAnsi="Times New Roman" w:cs="Times New Roman"/>
          <w:color w:val="333333"/>
          <w:sz w:val="28"/>
          <w:szCs w:val="28"/>
        </w:rPr>
        <w:t>Мероприятия, которые развивают сотрудничество: командные спортивные игры, совместные проекты (например, стенгазета), групповая подготовка домашних заданий, группы подготовки к экзаменам, театральный кружок, групповые презентации.</w:t>
      </w:r>
      <w:proofErr w:type="gramEnd"/>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p>
    <w:p w:rsidR="008E14EE" w:rsidRPr="008E14EE" w:rsidRDefault="008E14EE" w:rsidP="008E14EE">
      <w:pPr>
        <w:shd w:val="clear" w:color="auto" w:fill="FFFFFF"/>
        <w:spacing w:after="0" w:line="240" w:lineRule="auto"/>
        <w:jc w:val="both"/>
        <w:rPr>
          <w:rFonts w:ascii="Times New Roman" w:eastAsia="Times New Roman" w:hAnsi="Times New Roman" w:cs="Times New Roman"/>
          <w:b/>
          <w:bCs/>
          <w:color w:val="333333"/>
          <w:sz w:val="28"/>
          <w:szCs w:val="28"/>
        </w:rPr>
      </w:pPr>
      <w:r w:rsidRPr="008E14EE">
        <w:rPr>
          <w:rFonts w:ascii="Times New Roman" w:eastAsia="Times New Roman" w:hAnsi="Times New Roman" w:cs="Times New Roman"/>
          <w:b/>
          <w:bCs/>
          <w:color w:val="333333"/>
          <w:sz w:val="28"/>
          <w:szCs w:val="28"/>
        </w:rPr>
        <w:t xml:space="preserve"> </w:t>
      </w:r>
      <w:r>
        <w:rPr>
          <w:rFonts w:ascii="Times New Roman" w:eastAsia="Times New Roman" w:hAnsi="Times New Roman" w:cs="Times New Roman"/>
          <w:b/>
          <w:bCs/>
          <w:color w:val="333333"/>
          <w:sz w:val="28"/>
          <w:szCs w:val="28"/>
        </w:rPr>
        <w:t>2.</w:t>
      </w:r>
      <w:r w:rsidRPr="008E14EE">
        <w:rPr>
          <w:rFonts w:ascii="Times New Roman" w:eastAsia="Times New Roman" w:hAnsi="Times New Roman" w:cs="Times New Roman"/>
          <w:b/>
          <w:bCs/>
          <w:color w:val="333333"/>
          <w:sz w:val="28"/>
          <w:szCs w:val="28"/>
        </w:rPr>
        <w:t>Общение/эффективная коммуникация</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Общение подразумевает устную речь — чтобы окружающие понимали вашу мысль; четкие и правильные письменные фразы — чтобы написанное было ясно другим; и умение слушать.</w:t>
      </w:r>
    </w:p>
    <w:p w:rsidR="008E14EE" w:rsidRPr="008E14EE" w:rsidRDefault="008E14EE" w:rsidP="008E14EE">
      <w:pPr>
        <w:shd w:val="clear" w:color="auto" w:fill="FFFFFF"/>
        <w:spacing w:after="0" w:line="240" w:lineRule="auto"/>
        <w:jc w:val="both"/>
        <w:rPr>
          <w:rFonts w:ascii="Times New Roman" w:eastAsia="Times New Roman" w:hAnsi="Times New Roman" w:cs="Times New Roman"/>
          <w:color w:val="333333"/>
          <w:sz w:val="28"/>
          <w:szCs w:val="28"/>
        </w:rPr>
      </w:pPr>
      <w:r>
        <w:rPr>
          <w:rFonts w:ascii="Arial" w:eastAsia="Times New Roman" w:hAnsi="Arial" w:cs="Times New Roman"/>
          <w:color w:val="333333"/>
          <w:sz w:val="28"/>
          <w:szCs w:val="28"/>
        </w:rPr>
        <w:tab/>
      </w:r>
      <w:r w:rsidRPr="008E14EE">
        <w:rPr>
          <w:rFonts w:ascii="Times New Roman" w:eastAsia="Times New Roman" w:hAnsi="Times New Roman" w:cs="Times New Roman"/>
          <w:color w:val="333333"/>
          <w:sz w:val="28"/>
          <w:szCs w:val="28"/>
        </w:rPr>
        <w:t>Мероприятия для развития навыков эффективной коммуникации: обучение хорошим манерам (например, смотреть собеседнику в лицо во время разговора и не прерывать), стимулирование дискуссий на уроках с соблюдением правил дискуссии, расширение словарного запаса детей.</w:t>
      </w:r>
    </w:p>
    <w:p w:rsidR="008E14EE" w:rsidRPr="008E14EE" w:rsidRDefault="008E14EE" w:rsidP="008E14EE">
      <w:pPr>
        <w:shd w:val="clear" w:color="auto" w:fill="FFFFFF"/>
        <w:spacing w:after="166" w:line="42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3.</w:t>
      </w:r>
      <w:r w:rsidRPr="008E14EE">
        <w:rPr>
          <w:rFonts w:ascii="Times New Roman" w:eastAsia="Times New Roman" w:hAnsi="Times New Roman" w:cs="Times New Roman"/>
          <w:b/>
          <w:bCs/>
          <w:color w:val="333333"/>
          <w:sz w:val="28"/>
          <w:szCs w:val="28"/>
        </w:rPr>
        <w:t xml:space="preserve"> Содержание (</w:t>
      </w:r>
      <w:proofErr w:type="spellStart"/>
      <w:r w:rsidRPr="008E14EE">
        <w:rPr>
          <w:rFonts w:ascii="Times New Roman" w:eastAsia="Times New Roman" w:hAnsi="Times New Roman" w:cs="Times New Roman"/>
          <w:b/>
          <w:bCs/>
          <w:color w:val="333333"/>
          <w:sz w:val="28"/>
          <w:szCs w:val="28"/>
        </w:rPr>
        <w:t>контент</w:t>
      </w:r>
      <w:proofErr w:type="spellEnd"/>
      <w:r w:rsidRPr="008E14EE">
        <w:rPr>
          <w:rFonts w:ascii="Times New Roman" w:eastAsia="Times New Roman" w:hAnsi="Times New Roman" w:cs="Times New Roman"/>
          <w:b/>
          <w:bCs/>
          <w:color w:val="333333"/>
          <w:sz w:val="28"/>
          <w:szCs w:val="28"/>
        </w:rPr>
        <w:t>)/способность к обучению</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Arial" w:eastAsia="Times New Roman" w:hAnsi="Arial" w:cs="Times New Roman"/>
          <w:color w:val="333333"/>
          <w:sz w:val="28"/>
          <w:szCs w:val="28"/>
        </w:rPr>
        <w:tab/>
      </w:r>
      <w:r w:rsidRPr="008E14EE">
        <w:rPr>
          <w:rFonts w:ascii="Times New Roman" w:eastAsia="Times New Roman" w:hAnsi="Times New Roman" w:cs="Times New Roman"/>
          <w:color w:val="333333"/>
          <w:sz w:val="28"/>
          <w:szCs w:val="28"/>
        </w:rPr>
        <w:t>Мероприятия для развития навыка: создание ситуаций, когда дети учат детей, любые методы вовлечения в образовательный процесс – ведь они стимулируют интерес к познанию. </w:t>
      </w:r>
      <w:hyperlink r:id="rId5" w:history="1">
        <w:r w:rsidRPr="008E14EE">
          <w:rPr>
            <w:rFonts w:ascii="Times New Roman" w:eastAsia="Times New Roman" w:hAnsi="Times New Roman" w:cs="Times New Roman"/>
            <w:color w:val="1422AA"/>
            <w:sz w:val="28"/>
            <w:szCs w:val="28"/>
          </w:rPr>
          <w:t>Множество таких методов  в бесплатном практикуме по конструированию вовлекающих занятий&gt;&gt;&gt;</w:t>
        </w:r>
      </w:hyperlink>
    </w:p>
    <w:p w:rsidR="008E14EE" w:rsidRPr="008E14EE" w:rsidRDefault="008E14EE" w:rsidP="008E14EE">
      <w:pPr>
        <w:shd w:val="clear" w:color="auto" w:fill="FFFFFF"/>
        <w:spacing w:after="166" w:line="42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4.</w:t>
      </w:r>
      <w:r w:rsidRPr="008E14EE">
        <w:rPr>
          <w:rFonts w:ascii="Times New Roman" w:eastAsia="Times New Roman" w:hAnsi="Times New Roman" w:cs="Times New Roman"/>
          <w:b/>
          <w:bCs/>
          <w:color w:val="333333"/>
          <w:sz w:val="28"/>
          <w:szCs w:val="28"/>
        </w:rPr>
        <w:t xml:space="preserve"> Критическое мышление.</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Arial" w:eastAsia="Times New Roman" w:hAnsi="Arial" w:cs="Times New Roman"/>
          <w:color w:val="333333"/>
          <w:sz w:val="28"/>
          <w:szCs w:val="28"/>
        </w:rPr>
        <w:tab/>
      </w:r>
      <w:r w:rsidRPr="008E14EE">
        <w:rPr>
          <w:rFonts w:ascii="Times New Roman" w:eastAsia="Times New Roman" w:hAnsi="Times New Roman" w:cs="Times New Roman"/>
          <w:color w:val="333333"/>
          <w:sz w:val="28"/>
          <w:szCs w:val="28"/>
        </w:rPr>
        <w:t>Мероприятия для развития навыка: создание среды, в которой уважают мнение ребенка и всерьез воспринимают его вопросы, стимулируют их задавать, учат давать честную обратную связь и принимать ее.</w:t>
      </w:r>
    </w:p>
    <w:p w:rsidR="008E14EE" w:rsidRPr="008E14EE" w:rsidRDefault="008E14EE" w:rsidP="008E14EE">
      <w:pPr>
        <w:shd w:val="clear" w:color="auto" w:fill="FFFFFF"/>
        <w:spacing w:after="166" w:line="42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5.</w:t>
      </w:r>
      <w:r w:rsidRPr="008E14EE">
        <w:rPr>
          <w:rFonts w:ascii="Times New Roman" w:eastAsia="Times New Roman" w:hAnsi="Times New Roman" w:cs="Times New Roman"/>
          <w:b/>
          <w:bCs/>
          <w:color w:val="333333"/>
          <w:sz w:val="28"/>
          <w:szCs w:val="28"/>
        </w:rPr>
        <w:t xml:space="preserve"> Способность к творчеству/</w:t>
      </w:r>
      <w:proofErr w:type="spellStart"/>
      <w:r w:rsidRPr="008E14EE">
        <w:rPr>
          <w:rFonts w:ascii="Times New Roman" w:eastAsia="Times New Roman" w:hAnsi="Times New Roman" w:cs="Times New Roman"/>
          <w:b/>
          <w:bCs/>
          <w:color w:val="333333"/>
          <w:sz w:val="28"/>
          <w:szCs w:val="28"/>
        </w:rPr>
        <w:t>креативность</w:t>
      </w:r>
      <w:proofErr w:type="spellEnd"/>
      <w:r w:rsidRPr="008E14EE">
        <w:rPr>
          <w:rFonts w:ascii="Times New Roman" w:eastAsia="Times New Roman" w:hAnsi="Times New Roman" w:cs="Times New Roman"/>
          <w:b/>
          <w:bCs/>
          <w:color w:val="333333"/>
          <w:sz w:val="28"/>
          <w:szCs w:val="28"/>
        </w:rPr>
        <w:t>.</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Arial" w:eastAsia="Times New Roman" w:hAnsi="Arial" w:cs="Times New Roman"/>
          <w:color w:val="333333"/>
          <w:sz w:val="28"/>
          <w:szCs w:val="28"/>
        </w:rPr>
        <w:tab/>
      </w:r>
      <w:r w:rsidRPr="008E14EE">
        <w:rPr>
          <w:rFonts w:ascii="Times New Roman" w:eastAsia="Times New Roman" w:hAnsi="Times New Roman" w:cs="Times New Roman"/>
          <w:color w:val="333333"/>
          <w:sz w:val="28"/>
          <w:szCs w:val="28"/>
        </w:rPr>
        <w:t>Творчеству вполне можно научить. Мероприятия для развития навыка: любые занятия, развивающие воображение (музыка, рисование, театральное творчество, декоративно-прикладное искусство и соответствующие выставки, фестивали и т.д.).</w:t>
      </w:r>
    </w:p>
    <w:p w:rsidR="008E14EE" w:rsidRPr="008E14EE" w:rsidRDefault="008E14EE" w:rsidP="008E14EE">
      <w:pPr>
        <w:shd w:val="clear" w:color="auto" w:fill="FFFFFF"/>
        <w:spacing w:after="166" w:line="420" w:lineRule="atLeast"/>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b/>
          <w:bCs/>
          <w:color w:val="333333"/>
          <w:sz w:val="28"/>
          <w:szCs w:val="28"/>
        </w:rPr>
        <w:t>6</w:t>
      </w:r>
      <w:r>
        <w:rPr>
          <w:rFonts w:ascii="Times New Roman" w:eastAsia="Times New Roman" w:hAnsi="Times New Roman" w:cs="Times New Roman"/>
          <w:b/>
          <w:bCs/>
          <w:color w:val="333333"/>
          <w:sz w:val="28"/>
          <w:szCs w:val="28"/>
        </w:rPr>
        <w:t>.</w:t>
      </w:r>
      <w:r w:rsidRPr="008E14EE">
        <w:rPr>
          <w:rFonts w:ascii="Times New Roman" w:eastAsia="Times New Roman" w:hAnsi="Times New Roman" w:cs="Times New Roman"/>
          <w:b/>
          <w:bCs/>
          <w:color w:val="333333"/>
          <w:sz w:val="28"/>
          <w:szCs w:val="28"/>
        </w:rPr>
        <w:t xml:space="preserve"> Уверенность в себе</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color w:val="333333"/>
          <w:sz w:val="28"/>
          <w:szCs w:val="28"/>
        </w:rPr>
        <w:t xml:space="preserve">Суть навыка – не падать духом в случае неудач, не бояться провала. Эксперименты показали, что отчасти уверенность внушается собственным опытом и ожиданиями окружающих. Вот рекомендации Роберты Михник </w:t>
      </w:r>
      <w:proofErr w:type="spellStart"/>
      <w:r w:rsidRPr="008E14EE">
        <w:rPr>
          <w:rFonts w:ascii="Times New Roman" w:eastAsia="Times New Roman" w:hAnsi="Times New Roman" w:cs="Times New Roman"/>
          <w:color w:val="333333"/>
          <w:sz w:val="28"/>
          <w:szCs w:val="28"/>
        </w:rPr>
        <w:t>Голинкофф</w:t>
      </w:r>
      <w:proofErr w:type="spellEnd"/>
      <w:r w:rsidRPr="008E14EE">
        <w:rPr>
          <w:rFonts w:ascii="Times New Roman" w:eastAsia="Times New Roman" w:hAnsi="Times New Roman" w:cs="Times New Roman"/>
          <w:color w:val="333333"/>
          <w:sz w:val="28"/>
          <w:szCs w:val="28"/>
        </w:rPr>
        <w:t xml:space="preserve">, </w:t>
      </w:r>
      <w:proofErr w:type="spellStart"/>
      <w:r w:rsidRPr="008E14EE">
        <w:rPr>
          <w:rFonts w:ascii="Times New Roman" w:eastAsia="Times New Roman" w:hAnsi="Times New Roman" w:cs="Times New Roman"/>
          <w:color w:val="333333"/>
          <w:sz w:val="28"/>
          <w:szCs w:val="28"/>
        </w:rPr>
        <w:t>Кэти</w:t>
      </w:r>
      <w:proofErr w:type="spellEnd"/>
      <w:r w:rsidRPr="008E14EE">
        <w:rPr>
          <w:rFonts w:ascii="Times New Roman" w:eastAsia="Times New Roman" w:hAnsi="Times New Roman" w:cs="Times New Roman"/>
          <w:color w:val="333333"/>
          <w:sz w:val="28"/>
          <w:szCs w:val="28"/>
        </w:rPr>
        <w:t xml:space="preserve"> </w:t>
      </w:r>
      <w:proofErr w:type="spellStart"/>
      <w:r w:rsidRPr="008E14EE">
        <w:rPr>
          <w:rFonts w:ascii="Times New Roman" w:eastAsia="Times New Roman" w:hAnsi="Times New Roman" w:cs="Times New Roman"/>
          <w:color w:val="333333"/>
          <w:sz w:val="28"/>
          <w:szCs w:val="28"/>
        </w:rPr>
        <w:t>Хирш-Пасек</w:t>
      </w:r>
      <w:proofErr w:type="spellEnd"/>
      <w:r w:rsidRPr="008E14EE">
        <w:rPr>
          <w:rFonts w:ascii="Times New Roman" w:eastAsia="Times New Roman" w:hAnsi="Times New Roman" w:cs="Times New Roman"/>
          <w:color w:val="333333"/>
          <w:sz w:val="28"/>
          <w:szCs w:val="28"/>
        </w:rPr>
        <w:t xml:space="preserve"> по развитию этого навыка:</w:t>
      </w:r>
    </w:p>
    <w:p w:rsidR="008E14EE" w:rsidRPr="008E14EE" w:rsidRDefault="008E14EE" w:rsidP="008E14EE">
      <w:pPr>
        <w:shd w:val="clear" w:color="auto" w:fill="FFFFFF"/>
        <w:spacing w:line="240" w:lineRule="auto"/>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color w:val="333333"/>
          <w:sz w:val="28"/>
          <w:szCs w:val="28"/>
        </w:rPr>
        <w:t xml:space="preserve">Один из способов укрепления уверенности — хвалить детей не за их умственные способности, а за усилия. Ребята избегают нового, если думают, </w:t>
      </w:r>
      <w:r w:rsidRPr="008E14EE">
        <w:rPr>
          <w:rFonts w:ascii="Times New Roman" w:eastAsia="Times New Roman" w:hAnsi="Times New Roman" w:cs="Times New Roman"/>
          <w:color w:val="333333"/>
          <w:sz w:val="28"/>
          <w:szCs w:val="28"/>
        </w:rPr>
        <w:lastRenderedPageBreak/>
        <w:t xml:space="preserve">что могут потерпеть неудачу, особенно если этим расстроят вас. Мы хотим побудить их пытаться двигаться дальше, </w:t>
      </w:r>
      <w:proofErr w:type="gramStart"/>
      <w:r w:rsidRPr="008E14EE">
        <w:rPr>
          <w:rFonts w:ascii="Times New Roman" w:eastAsia="Times New Roman" w:hAnsi="Times New Roman" w:cs="Times New Roman"/>
          <w:color w:val="333333"/>
          <w:sz w:val="28"/>
          <w:szCs w:val="28"/>
        </w:rPr>
        <w:t>даже</w:t>
      </w:r>
      <w:proofErr w:type="gramEnd"/>
      <w:r w:rsidRPr="008E14EE">
        <w:rPr>
          <w:rFonts w:ascii="Times New Roman" w:eastAsia="Times New Roman" w:hAnsi="Times New Roman" w:cs="Times New Roman"/>
          <w:color w:val="333333"/>
          <w:sz w:val="28"/>
          <w:szCs w:val="28"/>
        </w:rPr>
        <w:t xml:space="preserve"> несмотря на промахи. Когда ваш ребенок делает что-то неверно или не справляется с задачей, ругать его — далеко не так эффективно для укрепления доверия, как задать вопрос нейтральным тоном о том, что произошло. Почему няня наступила на твой грузовик? Что случилось с тестом по орфографии? Подумайте,</w:t>
      </w:r>
      <w:r w:rsidR="00FA23FB">
        <w:rPr>
          <w:rFonts w:ascii="Times New Roman" w:eastAsia="Times New Roman" w:hAnsi="Times New Roman" w:cs="Times New Roman"/>
          <w:color w:val="333333"/>
          <w:sz w:val="28"/>
          <w:szCs w:val="28"/>
        </w:rPr>
        <w:t xml:space="preserve"> </w:t>
      </w:r>
      <w:r w:rsidRPr="008E14EE">
        <w:rPr>
          <w:rFonts w:ascii="Times New Roman" w:eastAsia="Times New Roman" w:hAnsi="Times New Roman" w:cs="Times New Roman"/>
          <w:color w:val="333333"/>
          <w:sz w:val="28"/>
          <w:szCs w:val="28"/>
        </w:rPr>
        <w:t>какое влияние эти вопросы оказывают на их ответы. Если бы вы отругали малыша, ему не пришлось бы задуматься, что пошло не так. Всякий раз, когда мы можем заставить их размышлять (помните о глубокой обработке информации?), они с меньшей вероятностью совершат ту же ошибку в следующий раз. Последующий вопрос вроде «что ты можешь сделать по-другому?» возлагает бремя решения проблемы на ребенка, и ему приходится думать. Уверенность возникает, когда вы понимаете, что могли бы сделать лучше, и знаете, как этого добиться!</w:t>
      </w:r>
    </w:p>
    <w:p w:rsidR="008E14EE" w:rsidRPr="008E14EE" w:rsidRDefault="008E14EE" w:rsidP="008E14EE">
      <w:pPr>
        <w:shd w:val="clear" w:color="auto" w:fill="FFFFFF"/>
        <w:spacing w:after="166" w:line="420" w:lineRule="atLeast"/>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color w:val="333333"/>
          <w:sz w:val="28"/>
          <w:szCs w:val="28"/>
        </w:rPr>
        <w:t> </w:t>
      </w:r>
    </w:p>
    <w:p w:rsidR="008E14EE" w:rsidRPr="008E14EE" w:rsidRDefault="008E14EE" w:rsidP="008E14EE">
      <w:pPr>
        <w:shd w:val="clear" w:color="auto" w:fill="FFFFFF"/>
        <w:spacing w:before="166" w:after="166" w:line="240" w:lineRule="auto"/>
        <w:jc w:val="both"/>
        <w:outlineLvl w:val="3"/>
        <w:rPr>
          <w:rFonts w:ascii="Times New Roman" w:eastAsia="Times New Roman" w:hAnsi="Times New Roman" w:cs="Times New Roman"/>
          <w:b/>
          <w:color w:val="333333"/>
          <w:sz w:val="28"/>
          <w:szCs w:val="28"/>
        </w:rPr>
      </w:pPr>
      <w:r w:rsidRPr="008E14EE">
        <w:rPr>
          <w:rFonts w:ascii="Times New Roman" w:eastAsia="Times New Roman" w:hAnsi="Times New Roman" w:cs="Times New Roman"/>
          <w:b/>
          <w:color w:val="333333"/>
          <w:sz w:val="28"/>
          <w:szCs w:val="28"/>
        </w:rPr>
        <w:t>Выводы.</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color w:val="333333"/>
          <w:sz w:val="28"/>
          <w:szCs w:val="28"/>
        </w:rPr>
        <w:t>1. Очевидно, что педагоги итак используют методы для развития у детей навыков 21 века. И тихо, честно делают свою работу, не крича об этом на конференциях.</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8E14EE">
        <w:rPr>
          <w:rFonts w:ascii="Times New Roman" w:eastAsia="Times New Roman" w:hAnsi="Times New Roman" w:cs="Times New Roman"/>
          <w:color w:val="333333"/>
          <w:sz w:val="28"/>
          <w:szCs w:val="28"/>
        </w:rPr>
        <w:t>Конечно, чем больше в методической копилке техник развития таких навыков, тем интереснее и ребенку, и педагогу. И здесь мы советуем </w:t>
      </w:r>
      <w:hyperlink r:id="rId6" w:history="1">
        <w:r w:rsidRPr="008E14EE">
          <w:rPr>
            <w:rFonts w:ascii="Times New Roman" w:eastAsia="Times New Roman" w:hAnsi="Times New Roman" w:cs="Times New Roman"/>
            <w:color w:val="1422AA"/>
            <w:sz w:val="28"/>
            <w:szCs w:val="28"/>
          </w:rPr>
          <w:t>пройти наш бесплатный практикум &gt;&gt;&gt;</w:t>
        </w:r>
      </w:hyperlink>
      <w:r w:rsidRPr="008E14EE">
        <w:rPr>
          <w:rFonts w:ascii="Times New Roman" w:eastAsia="Times New Roman" w:hAnsi="Times New Roman" w:cs="Times New Roman"/>
          <w:color w:val="333333"/>
          <w:sz w:val="28"/>
          <w:szCs w:val="28"/>
        </w:rPr>
        <w:t>, чтобы пополнить арсенал такими методиками.</w:t>
      </w:r>
    </w:p>
    <w:p w:rsidR="008E14EE" w:rsidRPr="008E14EE" w:rsidRDefault="008E14EE" w:rsidP="008E14EE">
      <w:pPr>
        <w:shd w:val="clear" w:color="auto" w:fill="FFFFFF"/>
        <w:spacing w:after="166" w:line="240" w:lineRule="auto"/>
        <w:jc w:val="both"/>
        <w:rPr>
          <w:rFonts w:ascii="Times New Roman" w:eastAsia="Times New Roman" w:hAnsi="Times New Roman" w:cs="Times New Roman"/>
          <w:color w:val="333333"/>
          <w:sz w:val="28"/>
          <w:szCs w:val="28"/>
        </w:rPr>
      </w:pPr>
      <w:r w:rsidRPr="008E14EE">
        <w:rPr>
          <w:rFonts w:ascii="Times New Roman" w:eastAsia="Times New Roman" w:hAnsi="Times New Roman" w:cs="Times New Roman"/>
          <w:color w:val="333333"/>
          <w:sz w:val="28"/>
          <w:szCs w:val="28"/>
        </w:rPr>
        <w:t>2. Развитие у ребенка навыков 21 века зависит не только от работы педагога, но и не меньше - от семейной среды. Родитель тоже должен в этом участвовать.</w:t>
      </w:r>
    </w:p>
    <w:p w:rsidR="00B9766B" w:rsidRPr="008E14EE" w:rsidRDefault="00B9766B" w:rsidP="008E14EE">
      <w:pPr>
        <w:jc w:val="both"/>
        <w:rPr>
          <w:rFonts w:ascii="Times New Roman" w:hAnsi="Times New Roman" w:cs="Times New Roman"/>
          <w:sz w:val="28"/>
          <w:szCs w:val="28"/>
        </w:rPr>
      </w:pPr>
    </w:p>
    <w:sectPr w:rsidR="00B9766B" w:rsidRPr="008E1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8E14EE"/>
    <w:rsid w:val="008E14EE"/>
    <w:rsid w:val="00B9766B"/>
    <w:rsid w:val="00FA2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14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8E14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4E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8E14EE"/>
    <w:rPr>
      <w:rFonts w:ascii="Times New Roman" w:eastAsia="Times New Roman" w:hAnsi="Times New Roman" w:cs="Times New Roman"/>
      <w:b/>
      <w:bCs/>
      <w:sz w:val="24"/>
      <w:szCs w:val="24"/>
    </w:rPr>
  </w:style>
  <w:style w:type="paragraph" w:styleId="a3">
    <w:name w:val="Normal (Web)"/>
    <w:basedOn w:val="a"/>
    <w:uiPriority w:val="99"/>
    <w:semiHidden/>
    <w:unhideWhenUsed/>
    <w:rsid w:val="008E14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E14EE"/>
    <w:rPr>
      <w:b/>
      <w:bCs/>
    </w:rPr>
  </w:style>
  <w:style w:type="character" w:styleId="a5">
    <w:name w:val="Hyperlink"/>
    <w:basedOn w:val="a0"/>
    <w:uiPriority w:val="99"/>
    <w:semiHidden/>
    <w:unhideWhenUsed/>
    <w:rsid w:val="008E14EE"/>
    <w:rPr>
      <w:color w:val="0000FF"/>
      <w:u w:val="single"/>
    </w:rPr>
  </w:style>
  <w:style w:type="character" w:customStyle="1" w:styleId="text-muted">
    <w:name w:val="text-muted"/>
    <w:basedOn w:val="a0"/>
    <w:rsid w:val="008E14EE"/>
  </w:style>
</w:styles>
</file>

<file path=word/webSettings.xml><?xml version="1.0" encoding="utf-8"?>
<w:webSettings xmlns:r="http://schemas.openxmlformats.org/officeDocument/2006/relationships" xmlns:w="http://schemas.openxmlformats.org/wordprocessingml/2006/main">
  <w:divs>
    <w:div w:id="821002067">
      <w:bodyDiv w:val="1"/>
      <w:marLeft w:val="0"/>
      <w:marRight w:val="0"/>
      <w:marTop w:val="0"/>
      <w:marBottom w:val="0"/>
      <w:divBdr>
        <w:top w:val="none" w:sz="0" w:space="0" w:color="auto"/>
        <w:left w:val="none" w:sz="0" w:space="0" w:color="auto"/>
        <w:bottom w:val="none" w:sz="0" w:space="0" w:color="auto"/>
        <w:right w:val="none" w:sz="0" w:space="0" w:color="auto"/>
      </w:divBdr>
      <w:divsChild>
        <w:div w:id="629943514">
          <w:marLeft w:val="0"/>
          <w:marRight w:val="0"/>
          <w:marTop w:val="0"/>
          <w:marBottom w:val="99"/>
          <w:divBdr>
            <w:top w:val="none" w:sz="0" w:space="0" w:color="auto"/>
            <w:left w:val="none" w:sz="0" w:space="0" w:color="auto"/>
            <w:bottom w:val="none" w:sz="0" w:space="0" w:color="auto"/>
            <w:right w:val="none" w:sz="0" w:space="0" w:color="auto"/>
          </w:divBdr>
          <w:divsChild>
            <w:div w:id="1884243722">
              <w:blockQuote w:val="1"/>
              <w:marLeft w:val="0"/>
              <w:marRight w:val="0"/>
              <w:marTop w:val="0"/>
              <w:marBottom w:val="331"/>
              <w:divBdr>
                <w:top w:val="none" w:sz="0" w:space="0" w:color="auto"/>
                <w:left w:val="single" w:sz="36" w:space="17" w:color="EEEEEE"/>
                <w:bottom w:val="none" w:sz="0" w:space="0" w:color="auto"/>
                <w:right w:val="none" w:sz="0" w:space="0" w:color="auto"/>
              </w:divBdr>
            </w:div>
            <w:div w:id="2000302396">
              <w:blockQuote w:val="1"/>
              <w:marLeft w:val="0"/>
              <w:marRight w:val="0"/>
              <w:marTop w:val="0"/>
              <w:marBottom w:val="331"/>
              <w:divBdr>
                <w:top w:val="none" w:sz="0" w:space="0" w:color="auto"/>
                <w:left w:val="single" w:sz="36" w:space="17" w:color="EEEEEE"/>
                <w:bottom w:val="none" w:sz="0" w:space="0" w:color="auto"/>
                <w:right w:val="none" w:sz="0" w:space="0" w:color="auto"/>
              </w:divBdr>
            </w:div>
            <w:div w:id="1562713227">
              <w:blockQuote w:val="1"/>
              <w:marLeft w:val="0"/>
              <w:marRight w:val="0"/>
              <w:marTop w:val="0"/>
              <w:marBottom w:val="331"/>
              <w:divBdr>
                <w:top w:val="none" w:sz="0" w:space="0" w:color="auto"/>
                <w:left w:val="single" w:sz="36" w:space="17" w:color="EEEEEE"/>
                <w:bottom w:val="none" w:sz="0" w:space="0" w:color="auto"/>
                <w:right w:val="none" w:sz="0" w:space="0" w:color="auto"/>
              </w:divBdr>
            </w:div>
            <w:div w:id="528765522">
              <w:blockQuote w:val="1"/>
              <w:marLeft w:val="0"/>
              <w:marRight w:val="0"/>
              <w:marTop w:val="0"/>
              <w:marBottom w:val="331"/>
              <w:divBdr>
                <w:top w:val="none" w:sz="0" w:space="0" w:color="auto"/>
                <w:left w:val="single" w:sz="36" w:space="17" w:color="EEEEE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zvitum.ru/practicum" TargetMode="External"/><Relationship Id="rId5" Type="http://schemas.openxmlformats.org/officeDocument/2006/relationships/hyperlink" Target="https://razvitum.ru/practicum" TargetMode="External"/><Relationship Id="rId4" Type="http://schemas.openxmlformats.org/officeDocument/2006/relationships/hyperlink" Target="https://razvitum.ru/practic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2021-09-23T04:55:00Z</dcterms:created>
  <dcterms:modified xsi:type="dcterms:W3CDTF">2021-09-23T05:05:00Z</dcterms:modified>
</cp:coreProperties>
</file>