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6"/>
        <w:gridCol w:w="3027"/>
        <w:gridCol w:w="3398"/>
      </w:tblGrid>
      <w:tr w:rsidR="00D14A9B" w:rsidTr="00D14A9B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3B94" w:rsidRDefault="00D14A9B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3B94" w:rsidRDefault="00FE3B94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3B94" w:rsidRDefault="00FE3B94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14A9B" w:rsidRDefault="00FE3B94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D14A9B">
              <w:rPr>
                <w:rFonts w:ascii="Times New Roman" w:hAnsi="Times New Roman" w:cs="Times New Roman"/>
                <w:sz w:val="28"/>
                <w:szCs w:val="28"/>
              </w:rPr>
              <w:t>МБДОУ «Солгонский детский сад»</w:t>
            </w:r>
          </w:p>
          <w:p w:rsidR="00FE3B94" w:rsidRDefault="00FE3B94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О.В.Нечаева</w:t>
            </w:r>
            <w:proofErr w:type="spellEnd"/>
          </w:p>
          <w:p w:rsidR="00FE3B94" w:rsidRDefault="00D14A9B" w:rsidP="0000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01/1-О от 09.01.2020</w:t>
            </w:r>
          </w:p>
        </w:tc>
      </w:tr>
    </w:tbl>
    <w:p w:rsidR="0000746A" w:rsidRPr="0000746A" w:rsidRDefault="0000746A" w:rsidP="0000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F5" w:rsidRPr="00C71E6F" w:rsidRDefault="001701F5" w:rsidP="00C71E6F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B94" w:rsidRDefault="001701F5" w:rsidP="00FE3B94">
      <w:pPr>
        <w:pStyle w:val="a3"/>
        <w:ind w:lef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701F5" w:rsidRPr="00C71E6F" w:rsidRDefault="00FE3B94" w:rsidP="00FE3B94">
      <w:pPr>
        <w:pStyle w:val="a3"/>
        <w:ind w:lef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базовой (опорной</w:t>
      </w:r>
      <w:r w:rsidR="001701F5" w:rsidRPr="00C71E6F">
        <w:rPr>
          <w:rFonts w:ascii="Times New Roman" w:hAnsi="Times New Roman" w:cs="Times New Roman"/>
          <w:b/>
          <w:sz w:val="28"/>
          <w:szCs w:val="28"/>
        </w:rPr>
        <w:t>) площадках по инклюзивному образованию для обучающихся с ограниченными возможностями здоровья</w:t>
      </w:r>
    </w:p>
    <w:p w:rsidR="001701F5" w:rsidRPr="00C71E6F" w:rsidRDefault="001701F5" w:rsidP="00C71E6F">
      <w:pPr>
        <w:pStyle w:val="a3"/>
        <w:ind w:left="-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1F5" w:rsidRPr="00C71E6F" w:rsidRDefault="001701F5" w:rsidP="00C71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1F5" w:rsidRPr="00C71E6F" w:rsidRDefault="001701F5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</w:p>
    <w:p w:rsidR="001701F5" w:rsidRPr="00C71E6F" w:rsidRDefault="00FE3B94" w:rsidP="00C71E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701F5" w:rsidRPr="00C71E6F">
        <w:rPr>
          <w:rFonts w:ascii="Times New Roman" w:hAnsi="Times New Roman" w:cs="Times New Roman"/>
          <w:sz w:val="28"/>
          <w:szCs w:val="28"/>
        </w:rPr>
        <w:t>оложение определяет общие условия, порядок организа</w:t>
      </w:r>
      <w:r>
        <w:rPr>
          <w:rFonts w:ascii="Times New Roman" w:hAnsi="Times New Roman" w:cs="Times New Roman"/>
          <w:sz w:val="28"/>
          <w:szCs w:val="28"/>
        </w:rPr>
        <w:t>ции и деятельности муниципальной</w:t>
      </w:r>
      <w:r w:rsidR="001701F5" w:rsidRPr="00C71E6F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01F5" w:rsidRPr="00C71E6F">
        <w:rPr>
          <w:rFonts w:ascii="Times New Roman" w:hAnsi="Times New Roman" w:cs="Times New Roman"/>
          <w:sz w:val="28"/>
          <w:szCs w:val="28"/>
        </w:rPr>
        <w:t xml:space="preserve"> (опорных) площадок по инклюзивному образованию, создаваемых МКУ «Управление образования Ужурского района»</w:t>
      </w:r>
      <w:proofErr w:type="gramStart"/>
      <w:r w:rsidR="001701F5" w:rsidRPr="00C7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01F5" w:rsidRPr="00C71E6F">
        <w:rPr>
          <w:rFonts w:ascii="Times New Roman" w:hAnsi="Times New Roman" w:cs="Times New Roman"/>
          <w:sz w:val="28"/>
          <w:szCs w:val="28"/>
        </w:rPr>
        <w:t>В муниципальн</w:t>
      </w:r>
      <w:r>
        <w:rPr>
          <w:rFonts w:ascii="Times New Roman" w:hAnsi="Times New Roman" w:cs="Times New Roman"/>
          <w:sz w:val="28"/>
          <w:szCs w:val="28"/>
        </w:rPr>
        <w:t>ой базовой ( опорной) площадке</w:t>
      </w:r>
      <w:r w:rsidR="001701F5" w:rsidRPr="00C71E6F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ляется реализация адаптированной</w:t>
      </w:r>
      <w:r w:rsidR="001701F5" w:rsidRPr="00C71E6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01F5" w:rsidRPr="00C71E6F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проектов, обеспечивающих совместное обучение и воспитание лиц с ограниченными возможностями здоровья (далее –с ОВЗ) и лиц, не имеющих нарушений развития.</w:t>
      </w:r>
    </w:p>
    <w:p w:rsidR="001701F5" w:rsidRPr="00D14A9B" w:rsidRDefault="00464ECA" w:rsidP="00C71E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 xml:space="preserve">Муниципальная базовая (опорная) площадка </w:t>
      </w:r>
      <w:r w:rsidR="00FE3B94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C71E6F">
        <w:rPr>
          <w:rFonts w:ascii="Times New Roman" w:hAnsi="Times New Roman" w:cs="Times New Roman"/>
          <w:sz w:val="28"/>
          <w:szCs w:val="28"/>
        </w:rPr>
        <w:t xml:space="preserve">  образовательные услуги 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 xml:space="preserve"> с ОВЗ, </w:t>
      </w:r>
      <w:r w:rsidR="00D14A9B" w:rsidRPr="00D14A9B">
        <w:rPr>
          <w:rFonts w:ascii="Times New Roman" w:hAnsi="Times New Roman" w:cs="Times New Roman"/>
          <w:sz w:val="28"/>
          <w:szCs w:val="28"/>
        </w:rPr>
        <w:t>апробирующая</w:t>
      </w:r>
      <w:r w:rsidRPr="00D14A9B">
        <w:rPr>
          <w:rFonts w:ascii="Times New Roman" w:hAnsi="Times New Roman" w:cs="Times New Roman"/>
          <w:sz w:val="28"/>
          <w:szCs w:val="28"/>
        </w:rPr>
        <w:t xml:space="preserve"> модель реализации ин</w:t>
      </w:r>
      <w:r w:rsidR="00D14A9B" w:rsidRPr="00D14A9B">
        <w:rPr>
          <w:rFonts w:ascii="Times New Roman" w:hAnsi="Times New Roman" w:cs="Times New Roman"/>
          <w:sz w:val="28"/>
          <w:szCs w:val="28"/>
        </w:rPr>
        <w:t>клюзивного образования и имеющая</w:t>
      </w:r>
      <w:r w:rsidRPr="00D14A9B">
        <w:rPr>
          <w:rFonts w:ascii="Times New Roman" w:hAnsi="Times New Roman" w:cs="Times New Roman"/>
          <w:sz w:val="28"/>
          <w:szCs w:val="28"/>
        </w:rPr>
        <w:t xml:space="preserve"> эффективные практики инклюзивного образования.</w:t>
      </w:r>
    </w:p>
    <w:p w:rsidR="00464ECA" w:rsidRPr="00C71E6F" w:rsidRDefault="00FE3B94" w:rsidP="00C71E6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4ECA" w:rsidRPr="00C71E6F">
        <w:rPr>
          <w:rFonts w:ascii="Times New Roman" w:hAnsi="Times New Roman" w:cs="Times New Roman"/>
          <w:sz w:val="28"/>
          <w:szCs w:val="28"/>
        </w:rPr>
        <w:t xml:space="preserve"> своей деятельности руко</w:t>
      </w:r>
      <w:r>
        <w:rPr>
          <w:rFonts w:ascii="Times New Roman" w:hAnsi="Times New Roman" w:cs="Times New Roman"/>
          <w:sz w:val="28"/>
          <w:szCs w:val="28"/>
        </w:rPr>
        <w:t>водствуемся</w:t>
      </w:r>
      <w:r w:rsidR="00464ECA" w:rsidRPr="00C71E6F">
        <w:rPr>
          <w:rFonts w:ascii="Times New Roman" w:hAnsi="Times New Roman" w:cs="Times New Roman"/>
          <w:sz w:val="28"/>
          <w:szCs w:val="28"/>
        </w:rPr>
        <w:t xml:space="preserve"> законом от 29.12.2012 № 273-ФЗ «Об образовании в Российской федерации», федеральными, региональными и муниципальными правовыми актами, а также настоящим положением.</w:t>
      </w:r>
    </w:p>
    <w:p w:rsidR="00464ECA" w:rsidRPr="00C71E6F" w:rsidRDefault="00464ECA" w:rsidP="00C71E6F">
      <w:pPr>
        <w:pStyle w:val="a3"/>
        <w:ind w:left="326"/>
        <w:jc w:val="both"/>
        <w:rPr>
          <w:rFonts w:ascii="Times New Roman" w:hAnsi="Times New Roman" w:cs="Times New Roman"/>
          <w:sz w:val="28"/>
          <w:szCs w:val="28"/>
        </w:rPr>
      </w:pPr>
    </w:p>
    <w:p w:rsidR="00464ECA" w:rsidRPr="00C71E6F" w:rsidRDefault="00464ECA" w:rsidP="00C71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Цель и з</w:t>
      </w:r>
      <w:r w:rsidR="00FE3B94">
        <w:rPr>
          <w:rFonts w:ascii="Times New Roman" w:hAnsi="Times New Roman" w:cs="Times New Roman"/>
          <w:sz w:val="28"/>
          <w:szCs w:val="28"/>
        </w:rPr>
        <w:t>адачи деятельности муниципальной базовой (опорной) площадки</w:t>
      </w:r>
    </w:p>
    <w:p w:rsidR="00464ECA" w:rsidRPr="00C71E6F" w:rsidRDefault="00464EC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</w:p>
    <w:p w:rsidR="00464ECA" w:rsidRPr="00C71E6F" w:rsidRDefault="00464EC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2.1. Муниципальная базовая (опорная) площадк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 xml:space="preserve"> это открытая система, обеспечивающая апробацию новых идей, моделей , программ и технологий по реализации инклюзивного образования для обучающихся с ОВЗ, внедрения позитивного опыта в данном направлении.</w:t>
      </w:r>
    </w:p>
    <w:p w:rsidR="00464ECA" w:rsidRPr="00FE3B94" w:rsidRDefault="00000D5A" w:rsidP="00C71E6F">
      <w:pPr>
        <w:pStyle w:val="a3"/>
        <w:ind w:left="-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2.2</w:t>
      </w:r>
      <w:r w:rsidR="00D14A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0D5A" w:rsidRPr="00C71E6F" w:rsidRDefault="00000D5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lastRenderedPageBreak/>
        <w:t>2.3. Муниципальная базовая (опорная) площадка реализует следующие задачи:</w:t>
      </w:r>
    </w:p>
    <w:p w:rsidR="00000D5A" w:rsidRPr="00C71E6F" w:rsidRDefault="00000D5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 разработка и внедрение программ, проектов, направленных на создание условий для инклюзивного образования и обеспечивающих совместное воспитание и обучение лиц с ОВЗ и лиц, не имеющих нарушений развития;</w:t>
      </w:r>
    </w:p>
    <w:p w:rsidR="00000D5A" w:rsidRPr="00C71E6F" w:rsidRDefault="00000D5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-создание условий для реализации творческого потенциала детей и педагогов образовательных учреждений;</w:t>
      </w:r>
    </w:p>
    <w:p w:rsidR="00000D5A" w:rsidRPr="00C71E6F" w:rsidRDefault="00000D5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-формирование информационно-методической базы для проведения обучающих семинаров на уровне муниципалитета.</w:t>
      </w:r>
    </w:p>
    <w:p w:rsidR="00000D5A" w:rsidRPr="00C71E6F" w:rsidRDefault="00000D5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2.4. Муниципальная базовая (опорная) площадка участвует в мероприятиях по вопросам инклюзивного образования: конференциях, семинарах, и других мероприятиях, а так же осуществляет индивидуальные консультации</w:t>
      </w:r>
      <w:r w:rsidR="00177889" w:rsidRPr="00C71E6F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города  и района.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</w:p>
    <w:p w:rsidR="00177889" w:rsidRPr="00C71E6F" w:rsidRDefault="00177889" w:rsidP="00C71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6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муниципальной базовой </w:t>
      </w:r>
      <w:proofErr w:type="gramStart"/>
      <w:r w:rsidRPr="00C71E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71E6F">
        <w:rPr>
          <w:rFonts w:ascii="Times New Roman" w:hAnsi="Times New Roman" w:cs="Times New Roman"/>
          <w:b/>
          <w:sz w:val="28"/>
          <w:szCs w:val="28"/>
        </w:rPr>
        <w:t>опорной) площадки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3.1. Наличие статуса муниципальной базовой (опорной) площадки дает образовательному учреждению основания вносить изменения, не противоречащие действующему законодательству, в систему управления, режим функционирования образовательного учреждения, систему средств обучения, способы, соответствующие целям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 xml:space="preserve"> задачам и содержанию деятельности муниципальной базовой (опорной) площадки.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 xml:space="preserve">3.2. Муниципальная базовая (опорная) площадка имеет право 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>: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 xml:space="preserve">-участие научно-практических конференциях и конкурсах по проблемам инклюзивного образования на 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>, региональном и федеральном уровнях.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 разработку и издание методических материалов по вопросам инклюзивного образования.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3.3. Муниципальная базовая (опорная) площадка обязана: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-соблюдать условия настоящего положения:</w:t>
      </w:r>
    </w:p>
    <w:p w:rsidR="00177889" w:rsidRPr="00C71E6F" w:rsidRDefault="00177889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 xml:space="preserve">- не менее одного раза в год организовывать открытое </w:t>
      </w:r>
      <w:r w:rsidR="00C1068A" w:rsidRPr="00C71E6F">
        <w:rPr>
          <w:rFonts w:ascii="Times New Roman" w:hAnsi="Times New Roman" w:cs="Times New Roman"/>
          <w:sz w:val="28"/>
          <w:szCs w:val="28"/>
        </w:rPr>
        <w:t>мероприятие по соответствующей тематике:</w:t>
      </w:r>
    </w:p>
    <w:p w:rsidR="00C1068A" w:rsidRPr="00C71E6F" w:rsidRDefault="00C1068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>-до 1июля предоставлять в информационно-методический отдел МКУ «Управление образования» аналитические отчеты о своей деятельности по установленной форме;</w:t>
      </w:r>
    </w:p>
    <w:p w:rsidR="00C1068A" w:rsidRPr="00C71E6F" w:rsidRDefault="00C1068A" w:rsidP="00C71E6F">
      <w:pPr>
        <w:pStyle w:val="a3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C71E6F">
        <w:rPr>
          <w:rFonts w:ascii="Times New Roman" w:hAnsi="Times New Roman" w:cs="Times New Roman"/>
          <w:sz w:val="28"/>
          <w:szCs w:val="28"/>
        </w:rPr>
        <w:t xml:space="preserve">-оказывать содействие в проведении мероприятий </w:t>
      </w:r>
      <w:proofErr w:type="gramStart"/>
      <w:r w:rsidRPr="00C71E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1E6F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1701F5" w:rsidRPr="001701F5" w:rsidRDefault="001701F5">
      <w:pPr>
        <w:pStyle w:val="a3"/>
        <w:ind w:left="-454"/>
        <w:jc w:val="right"/>
        <w:rPr>
          <w:rFonts w:ascii="Times New Roman" w:hAnsi="Times New Roman" w:cs="Times New Roman"/>
          <w:sz w:val="24"/>
          <w:szCs w:val="24"/>
        </w:rPr>
      </w:pPr>
    </w:p>
    <w:sectPr w:rsidR="001701F5" w:rsidRPr="001701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BF" w:rsidRDefault="001353BF" w:rsidP="00D14A9B">
      <w:pPr>
        <w:spacing w:after="0" w:line="240" w:lineRule="auto"/>
      </w:pPr>
      <w:r>
        <w:separator/>
      </w:r>
    </w:p>
  </w:endnote>
  <w:endnote w:type="continuationSeparator" w:id="0">
    <w:p w:rsidR="001353BF" w:rsidRDefault="001353BF" w:rsidP="00D1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83853"/>
      <w:docPartObj>
        <w:docPartGallery w:val="Page Numbers (Bottom of Page)"/>
        <w:docPartUnique/>
      </w:docPartObj>
    </w:sdtPr>
    <w:sdtContent>
      <w:p w:rsidR="00D14A9B" w:rsidRDefault="00D14A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4A9B" w:rsidRDefault="00D14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BF" w:rsidRDefault="001353BF" w:rsidP="00D14A9B">
      <w:pPr>
        <w:spacing w:after="0" w:line="240" w:lineRule="auto"/>
      </w:pPr>
      <w:r>
        <w:separator/>
      </w:r>
    </w:p>
  </w:footnote>
  <w:footnote w:type="continuationSeparator" w:id="0">
    <w:p w:rsidR="001353BF" w:rsidRDefault="001353BF" w:rsidP="00D1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2D0"/>
    <w:multiLevelType w:val="multilevel"/>
    <w:tmpl w:val="536E0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9968CF"/>
    <w:multiLevelType w:val="hybridMultilevel"/>
    <w:tmpl w:val="B7C2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2F0"/>
    <w:multiLevelType w:val="multilevel"/>
    <w:tmpl w:val="679669BA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A"/>
    <w:rsid w:val="00000D5A"/>
    <w:rsid w:val="0000746A"/>
    <w:rsid w:val="00037985"/>
    <w:rsid w:val="00094B58"/>
    <w:rsid w:val="000C30C2"/>
    <w:rsid w:val="00107955"/>
    <w:rsid w:val="001353BF"/>
    <w:rsid w:val="00155588"/>
    <w:rsid w:val="001701F5"/>
    <w:rsid w:val="00177889"/>
    <w:rsid w:val="001E3430"/>
    <w:rsid w:val="00263263"/>
    <w:rsid w:val="002F6B8A"/>
    <w:rsid w:val="0037177A"/>
    <w:rsid w:val="003E238C"/>
    <w:rsid w:val="0045139E"/>
    <w:rsid w:val="00464ECA"/>
    <w:rsid w:val="00477AFD"/>
    <w:rsid w:val="0049284D"/>
    <w:rsid w:val="004D7F3B"/>
    <w:rsid w:val="005312BF"/>
    <w:rsid w:val="005F2112"/>
    <w:rsid w:val="00630FD8"/>
    <w:rsid w:val="008A6653"/>
    <w:rsid w:val="008C1ED4"/>
    <w:rsid w:val="00976EA7"/>
    <w:rsid w:val="009E6133"/>
    <w:rsid w:val="00BE14CC"/>
    <w:rsid w:val="00C1068A"/>
    <w:rsid w:val="00C55C12"/>
    <w:rsid w:val="00C71E6F"/>
    <w:rsid w:val="00D14A9B"/>
    <w:rsid w:val="00DD4A22"/>
    <w:rsid w:val="00E82B23"/>
    <w:rsid w:val="00EA4A75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12"/>
    <w:pPr>
      <w:ind w:left="720"/>
      <w:contextualSpacing/>
    </w:pPr>
  </w:style>
  <w:style w:type="table" w:styleId="a4">
    <w:name w:val="Table Grid"/>
    <w:basedOn w:val="a1"/>
    <w:uiPriority w:val="59"/>
    <w:rsid w:val="000C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21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A9B"/>
  </w:style>
  <w:style w:type="paragraph" w:styleId="a8">
    <w:name w:val="footer"/>
    <w:basedOn w:val="a"/>
    <w:link w:val="a9"/>
    <w:uiPriority w:val="99"/>
    <w:unhideWhenUsed/>
    <w:rsid w:val="00D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12"/>
    <w:pPr>
      <w:ind w:left="720"/>
      <w:contextualSpacing/>
    </w:pPr>
  </w:style>
  <w:style w:type="table" w:styleId="a4">
    <w:name w:val="Table Grid"/>
    <w:basedOn w:val="a1"/>
    <w:uiPriority w:val="59"/>
    <w:rsid w:val="000C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21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A9B"/>
  </w:style>
  <w:style w:type="paragraph" w:styleId="a8">
    <w:name w:val="footer"/>
    <w:basedOn w:val="a"/>
    <w:link w:val="a9"/>
    <w:uiPriority w:val="99"/>
    <w:unhideWhenUsed/>
    <w:rsid w:val="00D1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солгон</cp:lastModifiedBy>
  <cp:revision>5</cp:revision>
  <cp:lastPrinted>2020-02-11T09:06:00Z</cp:lastPrinted>
  <dcterms:created xsi:type="dcterms:W3CDTF">2020-02-05T11:53:00Z</dcterms:created>
  <dcterms:modified xsi:type="dcterms:W3CDTF">2020-02-11T09:06:00Z</dcterms:modified>
</cp:coreProperties>
</file>