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F8" w:rsidRDefault="003678F8" w:rsidP="003678F8">
      <w:pPr>
        <w:jc w:val="center"/>
        <w:rPr>
          <w:rFonts w:ascii="Times New Roman" w:hAnsi="Times New Roman" w:cs="Times New Roman"/>
          <w:sz w:val="28"/>
          <w:szCs w:val="28"/>
        </w:rPr>
      </w:pPr>
    </w:p>
    <w:p w:rsidR="003678F8" w:rsidRPr="003678F8" w:rsidRDefault="003678F8" w:rsidP="003678F8">
      <w:pPr>
        <w:jc w:val="center"/>
        <w:rPr>
          <w:rFonts w:ascii="Times New Roman" w:hAnsi="Times New Roman" w:cs="Times New Roman"/>
          <w:sz w:val="28"/>
          <w:szCs w:val="28"/>
        </w:rPr>
      </w:pPr>
      <w:r w:rsidRPr="003678F8">
        <w:rPr>
          <w:rFonts w:ascii="Times New Roman" w:hAnsi="Times New Roman" w:cs="Times New Roman"/>
          <w:sz w:val="28"/>
          <w:szCs w:val="28"/>
        </w:rPr>
        <w:t>Муниципальное Бюджетное Дошкольное Образовательное Учреждение  «СОЛГОНСКИЙ ДЕТСКИЙ САД»</w:t>
      </w:r>
    </w:p>
    <w:p w:rsidR="003678F8" w:rsidRDefault="003678F8" w:rsidP="003678F8">
      <w:pPr>
        <w:jc w:val="center"/>
        <w:rPr>
          <w:rFonts w:ascii="Times New Roman" w:hAnsi="Times New Roman" w:cs="Times New Roman"/>
          <w:sz w:val="28"/>
          <w:szCs w:val="28"/>
        </w:rPr>
      </w:pPr>
      <w:r w:rsidRPr="003678F8">
        <w:rPr>
          <w:rFonts w:ascii="Times New Roman" w:hAnsi="Times New Roman" w:cs="Times New Roman"/>
          <w:sz w:val="28"/>
          <w:szCs w:val="28"/>
        </w:rPr>
        <w:t>Консультация</w:t>
      </w:r>
      <w:r>
        <w:rPr>
          <w:rFonts w:ascii="Times New Roman" w:hAnsi="Times New Roman" w:cs="Times New Roman"/>
          <w:sz w:val="28"/>
          <w:szCs w:val="28"/>
        </w:rPr>
        <w:t xml:space="preserve"> для родителей средней </w:t>
      </w:r>
      <w:r w:rsidRPr="003678F8">
        <w:rPr>
          <w:rFonts w:ascii="Times New Roman" w:hAnsi="Times New Roman" w:cs="Times New Roman"/>
          <w:sz w:val="28"/>
          <w:szCs w:val="28"/>
        </w:rPr>
        <w:t>группы</w:t>
      </w:r>
    </w:p>
    <w:p w:rsidR="001B718F" w:rsidRPr="003678F8" w:rsidRDefault="001B718F" w:rsidP="003678F8">
      <w:pPr>
        <w:jc w:val="center"/>
        <w:rPr>
          <w:rFonts w:ascii="Times New Roman" w:hAnsi="Times New Roman" w:cs="Times New Roman"/>
          <w:sz w:val="28"/>
          <w:szCs w:val="28"/>
        </w:rPr>
      </w:pPr>
      <w:r>
        <w:rPr>
          <w:rFonts w:ascii="Times New Roman" w:hAnsi="Times New Roman" w:cs="Times New Roman"/>
          <w:sz w:val="28"/>
          <w:szCs w:val="28"/>
        </w:rPr>
        <w:t>«Роль родителей в развитии речи детей»</w:t>
      </w:r>
      <w:bookmarkStart w:id="0" w:name="_GoBack"/>
      <w:bookmarkEnd w:id="0"/>
    </w:p>
    <w:p w:rsidR="003678F8" w:rsidRPr="003678F8" w:rsidRDefault="003678F8" w:rsidP="003678F8">
      <w:pPr>
        <w:rPr>
          <w:rFonts w:ascii="Times New Roman" w:hAnsi="Times New Roman" w:cs="Times New Roman"/>
          <w:sz w:val="28"/>
          <w:szCs w:val="28"/>
        </w:rPr>
      </w:pPr>
    </w:p>
    <w:p w:rsidR="003678F8" w:rsidRPr="003678F8" w:rsidRDefault="003678F8" w:rsidP="003678F8">
      <w:pPr>
        <w:jc w:val="right"/>
        <w:rPr>
          <w:rFonts w:ascii="Times New Roman" w:hAnsi="Times New Roman" w:cs="Times New Roman"/>
          <w:sz w:val="28"/>
          <w:szCs w:val="28"/>
        </w:rPr>
      </w:pPr>
      <w:r w:rsidRPr="003678F8">
        <w:rPr>
          <w:rFonts w:ascii="Times New Roman" w:hAnsi="Times New Roman" w:cs="Times New Roman"/>
          <w:sz w:val="28"/>
          <w:szCs w:val="28"/>
        </w:rPr>
        <w:t xml:space="preserve">Работу выполнила воспитатель </w:t>
      </w:r>
    </w:p>
    <w:p w:rsidR="003678F8" w:rsidRPr="003678F8" w:rsidRDefault="003678F8" w:rsidP="003678F8">
      <w:pPr>
        <w:jc w:val="right"/>
        <w:rPr>
          <w:rFonts w:ascii="Times New Roman" w:hAnsi="Times New Roman" w:cs="Times New Roman"/>
          <w:sz w:val="28"/>
          <w:szCs w:val="28"/>
        </w:rPr>
      </w:pPr>
      <w:r>
        <w:rPr>
          <w:rFonts w:ascii="Times New Roman" w:hAnsi="Times New Roman" w:cs="Times New Roman"/>
          <w:sz w:val="28"/>
          <w:szCs w:val="28"/>
        </w:rPr>
        <w:t>Средней группы «</w:t>
      </w:r>
      <w:proofErr w:type="spellStart"/>
      <w:r>
        <w:rPr>
          <w:rFonts w:ascii="Times New Roman" w:hAnsi="Times New Roman" w:cs="Times New Roman"/>
          <w:sz w:val="28"/>
          <w:szCs w:val="28"/>
        </w:rPr>
        <w:t>Малышарики</w:t>
      </w:r>
      <w:proofErr w:type="spellEnd"/>
      <w:r>
        <w:rPr>
          <w:rFonts w:ascii="Times New Roman" w:hAnsi="Times New Roman" w:cs="Times New Roman"/>
          <w:sz w:val="28"/>
          <w:szCs w:val="28"/>
        </w:rPr>
        <w:t xml:space="preserve">» </w:t>
      </w:r>
      <w:r w:rsidRPr="003678F8">
        <w:rPr>
          <w:rFonts w:ascii="Times New Roman" w:hAnsi="Times New Roman" w:cs="Times New Roman"/>
          <w:sz w:val="28"/>
          <w:szCs w:val="28"/>
        </w:rPr>
        <w:t xml:space="preserve"> </w:t>
      </w:r>
    </w:p>
    <w:p w:rsidR="003678F8" w:rsidRDefault="003678F8" w:rsidP="003678F8">
      <w:pPr>
        <w:jc w:val="right"/>
        <w:rPr>
          <w:rFonts w:ascii="Times New Roman" w:hAnsi="Times New Roman" w:cs="Times New Roman"/>
          <w:sz w:val="28"/>
          <w:szCs w:val="28"/>
        </w:rPr>
      </w:pPr>
      <w:proofErr w:type="spellStart"/>
      <w:r w:rsidRPr="003678F8">
        <w:rPr>
          <w:rFonts w:ascii="Times New Roman" w:hAnsi="Times New Roman" w:cs="Times New Roman"/>
          <w:sz w:val="28"/>
          <w:szCs w:val="28"/>
        </w:rPr>
        <w:t>Коконова</w:t>
      </w:r>
      <w:proofErr w:type="spellEnd"/>
      <w:r w:rsidRPr="003678F8">
        <w:rPr>
          <w:rFonts w:ascii="Times New Roman" w:hAnsi="Times New Roman" w:cs="Times New Roman"/>
          <w:sz w:val="28"/>
          <w:szCs w:val="28"/>
        </w:rPr>
        <w:t xml:space="preserve"> М.Н.</w:t>
      </w:r>
    </w:p>
    <w:p w:rsidR="003678F8" w:rsidRDefault="003678F8" w:rsidP="003678F8">
      <w:pPr>
        <w:rPr>
          <w:rFonts w:ascii="Times New Roman" w:hAnsi="Times New Roman" w:cs="Times New Roman"/>
          <w:sz w:val="28"/>
          <w:szCs w:val="28"/>
        </w:rPr>
      </w:pPr>
    </w:p>
    <w:p w:rsidR="003678F8" w:rsidRPr="003678F8" w:rsidRDefault="003678F8" w:rsidP="003678F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25669" cy="4631205"/>
            <wp:effectExtent l="19050" t="0" r="3631" b="0"/>
            <wp:docPr id="1" name="Рисунок 1" descr="C:\Users\ЦЫПА\Desktop\1200-36394608-nuclear-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ЫПА\Desktop\1200-36394608-nuclear-family.jpg"/>
                    <pic:cNvPicPr>
                      <a:picLocks noChangeAspect="1" noChangeArrowheads="1"/>
                    </pic:cNvPicPr>
                  </pic:nvPicPr>
                  <pic:blipFill>
                    <a:blip r:embed="rId5"/>
                    <a:srcRect/>
                    <a:stretch>
                      <a:fillRect/>
                    </a:stretch>
                  </pic:blipFill>
                  <pic:spPr bwMode="auto">
                    <a:xfrm>
                      <a:off x="0" y="0"/>
                      <a:ext cx="5828224" cy="4633236"/>
                    </a:xfrm>
                    <a:prstGeom prst="rect">
                      <a:avLst/>
                    </a:prstGeom>
                    <a:noFill/>
                    <a:ln w="9525">
                      <a:noFill/>
                      <a:miter lim="800000"/>
                      <a:headEnd/>
                      <a:tailEnd/>
                    </a:ln>
                  </pic:spPr>
                </pic:pic>
              </a:graphicData>
            </a:graphic>
          </wp:inline>
        </w:drawing>
      </w:r>
    </w:p>
    <w:p w:rsidR="003678F8" w:rsidRPr="003678F8" w:rsidRDefault="003678F8" w:rsidP="003678F8">
      <w:pPr>
        <w:rPr>
          <w:rFonts w:ascii="Times New Roman" w:hAnsi="Times New Roman" w:cs="Times New Roman"/>
          <w:sz w:val="28"/>
          <w:szCs w:val="28"/>
        </w:rPr>
      </w:pPr>
    </w:p>
    <w:p w:rsidR="003D5F05" w:rsidRDefault="003678F8" w:rsidP="003678F8">
      <w:pPr>
        <w:jc w:val="center"/>
        <w:rPr>
          <w:rFonts w:ascii="Times New Roman" w:hAnsi="Times New Roman" w:cs="Times New Roman"/>
          <w:sz w:val="28"/>
          <w:szCs w:val="28"/>
        </w:rPr>
      </w:pPr>
      <w:r>
        <w:rPr>
          <w:rFonts w:ascii="Times New Roman" w:hAnsi="Times New Roman" w:cs="Times New Roman"/>
          <w:sz w:val="28"/>
          <w:szCs w:val="28"/>
        </w:rPr>
        <w:t xml:space="preserve">Солгон 2023г </w:t>
      </w:r>
    </w:p>
    <w:p w:rsidR="003678F8" w:rsidRDefault="003678F8" w:rsidP="003678F8">
      <w:pPr>
        <w:jc w:val="center"/>
        <w:rPr>
          <w:rFonts w:ascii="Times New Roman" w:hAnsi="Times New Roman" w:cs="Times New Roman"/>
          <w:sz w:val="28"/>
          <w:szCs w:val="28"/>
        </w:rPr>
      </w:pPr>
    </w:p>
    <w:p w:rsidR="003678F8" w:rsidRDefault="003678F8" w:rsidP="003678F8">
      <w:pPr>
        <w:jc w:val="center"/>
        <w:rPr>
          <w:rFonts w:ascii="Times New Roman" w:hAnsi="Times New Roman" w:cs="Times New Roman"/>
          <w:sz w:val="28"/>
          <w:szCs w:val="28"/>
        </w:rPr>
      </w:pPr>
    </w:p>
    <w:p w:rsidR="003678F8" w:rsidRDefault="003678F8" w:rsidP="003678F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Pr>
          <w:rStyle w:val="c2"/>
          <w:color w:val="000000"/>
          <w:sz w:val="28"/>
          <w:szCs w:val="28"/>
        </w:rPr>
        <w:t>находится</w:t>
      </w:r>
      <w:proofErr w:type="gramEnd"/>
      <w:r>
        <w:rPr>
          <w:rStyle w:val="c2"/>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3678F8" w:rsidRDefault="003678F8" w:rsidP="003678F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w:t>
      </w:r>
      <w:proofErr w:type="spellEnd"/>
      <w:r>
        <w:rPr>
          <w:rStyle w:val="c2"/>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w:t>
      </w:r>
      <w:r>
        <w:rPr>
          <w:rStyle w:val="c2"/>
          <w:color w:val="000000"/>
          <w:sz w:val="28"/>
          <w:szCs w:val="28"/>
        </w:rPr>
        <w:lastRenderedPageBreak/>
        <w:t>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3678F8" w:rsidRDefault="003678F8" w:rsidP="003678F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proofErr w:type="gramStart"/>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w:t>
      </w:r>
      <w:proofErr w:type="gramEnd"/>
      <w:r>
        <w:rPr>
          <w:rStyle w:val="c2"/>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3678F8" w:rsidRDefault="003678F8" w:rsidP="003678F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Pr>
          <w:rStyle w:val="c2"/>
          <w:color w:val="000000"/>
          <w:sz w:val="28"/>
          <w:szCs w:val="28"/>
        </w:rPr>
        <w:t>со</w:t>
      </w:r>
      <w:proofErr w:type="gramEnd"/>
      <w:r>
        <w:rPr>
          <w:rStyle w:val="c2"/>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3678F8" w:rsidRDefault="003678F8" w:rsidP="003678F8">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w:t>
      </w:r>
      <w:r>
        <w:rPr>
          <w:rStyle w:val="c2"/>
          <w:color w:val="000000"/>
          <w:sz w:val="28"/>
          <w:szCs w:val="28"/>
        </w:rPr>
        <w:lastRenderedPageBreak/>
        <w:t xml:space="preserve">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Pr>
          <w:rStyle w:val="c2"/>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lastRenderedPageBreak/>
        <w:t xml:space="preserve">Формирование и развитие разговорной, связной речи происходит прежде всего в процессе повседневного общения </w:t>
      </w:r>
      <w:proofErr w:type="gramStart"/>
      <w:r>
        <w:rPr>
          <w:rStyle w:val="c2"/>
          <w:color w:val="000000"/>
          <w:sz w:val="28"/>
          <w:szCs w:val="28"/>
        </w:rPr>
        <w:t>со</w:t>
      </w:r>
      <w:proofErr w:type="gramEnd"/>
      <w:r>
        <w:rPr>
          <w:rStyle w:val="c2"/>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rStyle w:val="c2"/>
          <w:color w:val="000000"/>
          <w:sz w:val="28"/>
          <w:szCs w:val="28"/>
        </w:rPr>
        <w:t>со</w:t>
      </w:r>
      <w:proofErr w:type="gramEnd"/>
      <w:r>
        <w:rPr>
          <w:rStyle w:val="c2"/>
          <w:color w:val="000000"/>
          <w:sz w:val="28"/>
          <w:szCs w:val="28"/>
        </w:rPr>
        <w:t xml:space="preserve"> взрослыми.</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3678F8" w:rsidRDefault="003678F8" w:rsidP="003678F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t>     Следующая важная задача</w:t>
      </w:r>
      <w:r>
        <w:rPr>
          <w:rStyle w:val="c2"/>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Pr>
          <w:rStyle w:val="c2"/>
          <w:color w:val="000000"/>
          <w:sz w:val="28"/>
          <w:szCs w:val="28"/>
        </w:rPr>
        <w:t>тихой</w:t>
      </w:r>
      <w:proofErr w:type="gramEnd"/>
      <w:r>
        <w:rPr>
          <w:rStyle w:val="c2"/>
          <w:color w:val="000000"/>
          <w:sz w:val="28"/>
          <w:szCs w:val="28"/>
        </w:rPr>
        <w:t xml:space="preserve">. Для этого надо произносить одну и ту же фразу с различной громкостью и предложить ребенку определить, </w:t>
      </w:r>
      <w:r>
        <w:rPr>
          <w:rStyle w:val="c2"/>
          <w:color w:val="000000"/>
          <w:sz w:val="28"/>
          <w:szCs w:val="28"/>
        </w:rPr>
        <w:lastRenderedPageBreak/>
        <w:t xml:space="preserve">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rStyle w:val="c2"/>
          <w:color w:val="000000"/>
          <w:sz w:val="28"/>
          <w:szCs w:val="28"/>
        </w:rPr>
        <w:t>у</w:t>
      </w:r>
      <w:proofErr w:type="gramEnd"/>
      <w:r>
        <w:rPr>
          <w:rStyle w:val="c2"/>
          <w:color w:val="000000"/>
          <w:sz w:val="28"/>
          <w:szCs w:val="28"/>
        </w:rPr>
        <w:t xml:space="preserve"> произносить тихо).</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Речь ребенка зависит от речи окружающих его взрослых. Если родители неверно ставят ударение в словах   </w:t>
      </w:r>
      <w:proofErr w:type="gramStart"/>
      <w:r>
        <w:rPr>
          <w:rStyle w:val="c2"/>
          <w:color w:val="000000"/>
          <w:sz w:val="28"/>
          <w:szCs w:val="28"/>
        </w:rPr>
        <w:t xml:space="preserve">( </w:t>
      </w:r>
      <w:proofErr w:type="gramEnd"/>
      <w:r>
        <w:rPr>
          <w:rStyle w:val="c2"/>
          <w:color w:val="000000"/>
          <w:sz w:val="28"/>
          <w:szCs w:val="28"/>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Pr>
          <w:rStyle w:val="c2"/>
          <w:color w:val="000000"/>
          <w:sz w:val="28"/>
          <w:szCs w:val="28"/>
        </w:rPr>
        <w:t>со</w:t>
      </w:r>
      <w:proofErr w:type="gramEnd"/>
      <w:r>
        <w:rPr>
          <w:rStyle w:val="c2"/>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Pr>
          <w:rStyle w:val="c2"/>
          <w:color w:val="000000"/>
          <w:sz w:val="28"/>
          <w:szCs w:val="28"/>
        </w:rPr>
        <w:t>увиденном</w:t>
      </w:r>
      <w:proofErr w:type="gramEnd"/>
      <w:r>
        <w:rPr>
          <w:rStyle w:val="c2"/>
          <w:color w:val="000000"/>
          <w:sz w:val="28"/>
          <w:szCs w:val="28"/>
        </w:rPr>
        <w:t xml:space="preserve">, спросите, как к этому относиться малыш. Свое ощущение, радость от </w:t>
      </w:r>
      <w:proofErr w:type="gramStart"/>
      <w:r>
        <w:rPr>
          <w:rStyle w:val="c2"/>
          <w:color w:val="000000"/>
          <w:sz w:val="28"/>
          <w:szCs w:val="28"/>
        </w:rPr>
        <w:t>увиденного</w:t>
      </w:r>
      <w:proofErr w:type="gramEnd"/>
      <w:r>
        <w:rPr>
          <w:rStyle w:val="c2"/>
          <w:color w:val="000000"/>
          <w:sz w:val="28"/>
          <w:szCs w:val="28"/>
        </w:rPr>
        <w:t xml:space="preserve"> и познанного ребенок выражает в рисунке, в стихотворении.</w:t>
      </w:r>
    </w:p>
    <w:p w:rsidR="003678F8" w:rsidRDefault="003678F8" w:rsidP="003678F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3678F8" w:rsidRDefault="003678F8" w:rsidP="003678F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3678F8" w:rsidRDefault="003678F8" w:rsidP="003678F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w:t>
      </w:r>
      <w:r>
        <w:rPr>
          <w:rStyle w:val="c2"/>
          <w:color w:val="000000"/>
          <w:sz w:val="28"/>
          <w:szCs w:val="28"/>
        </w:rPr>
        <w:lastRenderedPageBreak/>
        <w:t>родители, желаем вам успеха в совместной работе с детьми в речевом развитии.</w:t>
      </w:r>
    </w:p>
    <w:p w:rsidR="003678F8" w:rsidRPr="003678F8" w:rsidRDefault="003678F8" w:rsidP="003678F8">
      <w:pPr>
        <w:rPr>
          <w:rFonts w:ascii="Times New Roman" w:hAnsi="Times New Roman" w:cs="Times New Roman"/>
          <w:sz w:val="28"/>
          <w:szCs w:val="28"/>
        </w:rPr>
      </w:pPr>
    </w:p>
    <w:sectPr w:rsidR="003678F8" w:rsidRPr="003678F8" w:rsidSect="003678F8">
      <w:pgSz w:w="11906" w:h="16838"/>
      <w:pgMar w:top="1134" w:right="1134" w:bottom="851" w:left="1701" w:header="709" w:footer="709"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678F8"/>
    <w:rsid w:val="001B718F"/>
    <w:rsid w:val="003678F8"/>
    <w:rsid w:val="003D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8F8"/>
    <w:rPr>
      <w:rFonts w:ascii="Tahoma" w:hAnsi="Tahoma" w:cs="Tahoma"/>
      <w:sz w:val="16"/>
      <w:szCs w:val="16"/>
    </w:rPr>
  </w:style>
  <w:style w:type="paragraph" w:customStyle="1" w:styleId="c12">
    <w:name w:val="c12"/>
    <w:basedOn w:val="a"/>
    <w:rsid w:val="0036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678F8"/>
  </w:style>
  <w:style w:type="character" w:customStyle="1" w:styleId="c20">
    <w:name w:val="c20"/>
    <w:basedOn w:val="a0"/>
    <w:rsid w:val="0036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2196</Words>
  <Characters>12521</Characters>
  <Application>Microsoft Office Word</Application>
  <DocSecurity>0</DocSecurity>
  <Lines>104</Lines>
  <Paragraphs>29</Paragraphs>
  <ScaleCrop>false</ScaleCrop>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ЦЫПА</dc:creator>
  <cp:keywords/>
  <dc:description/>
  <cp:lastModifiedBy>САД</cp:lastModifiedBy>
  <cp:revision>3</cp:revision>
  <dcterms:created xsi:type="dcterms:W3CDTF">2023-10-31T06:22:00Z</dcterms:created>
  <dcterms:modified xsi:type="dcterms:W3CDTF">2023-10-31T06:44:00Z</dcterms:modified>
</cp:coreProperties>
</file>