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91" w:rsidRPr="00222E67" w:rsidRDefault="005C7191" w:rsidP="00DC74C4">
      <w:pPr>
        <w:pStyle w:val="a4"/>
        <w:ind w:left="851"/>
        <w:rPr>
          <w:i w:val="0"/>
          <w:color w:val="111111"/>
          <w:sz w:val="2"/>
        </w:rPr>
      </w:pPr>
    </w:p>
    <w:tbl>
      <w:tblPr>
        <w:tblStyle w:val="a9"/>
        <w:tblW w:w="0" w:type="auto"/>
        <w:jc w:val="center"/>
        <w:tblInd w:w="817" w:type="dxa"/>
        <w:tblLook w:val="04A0"/>
      </w:tblPr>
      <w:tblGrid>
        <w:gridCol w:w="10449"/>
      </w:tblGrid>
      <w:tr w:rsidR="005C7191" w:rsidTr="00E4075B">
        <w:trPr>
          <w:trHeight w:val="241"/>
          <w:jc w:val="center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</w:tcPr>
          <w:p w:rsidR="00222E67" w:rsidRPr="00222E67" w:rsidRDefault="00222E67" w:rsidP="005C7191">
            <w:pPr>
              <w:pStyle w:val="a8"/>
              <w:jc w:val="center"/>
              <w:rPr>
                <w:b/>
                <w:sz w:val="10"/>
                <w:szCs w:val="28"/>
              </w:rPr>
            </w:pPr>
          </w:p>
          <w:p w:rsidR="00DC74C4" w:rsidRPr="005C7191" w:rsidRDefault="005C7191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C7191">
              <w:rPr>
                <w:b/>
                <w:sz w:val="28"/>
                <w:szCs w:val="28"/>
              </w:rPr>
              <w:t>Му</w:t>
            </w:r>
            <w:r w:rsidR="00DC74C4" w:rsidRPr="005C7191">
              <w:rPr>
                <w:b/>
                <w:sz w:val="28"/>
                <w:szCs w:val="28"/>
              </w:rPr>
              <w:t>ниципальное бюджетное дошкольное образовательное учреждение «Солгонский детский сад»</w:t>
            </w: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rPr>
                <w:sz w:val="28"/>
                <w:szCs w:val="28"/>
              </w:rPr>
            </w:pP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5C7191" w:rsidRDefault="00633002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C7191">
              <w:rPr>
                <w:b/>
                <w:sz w:val="28"/>
                <w:szCs w:val="28"/>
              </w:rPr>
              <w:t xml:space="preserve">Консультация для родителей </w:t>
            </w:r>
          </w:p>
          <w:p w:rsidR="00676013" w:rsidRDefault="00633002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C7191">
              <w:rPr>
                <w:b/>
                <w:sz w:val="28"/>
                <w:szCs w:val="28"/>
              </w:rPr>
              <w:t>«Музыка и речь»</w:t>
            </w: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22E67" w:rsidRDefault="00222E67" w:rsidP="005C719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222E67" w:rsidRPr="005C7191" w:rsidRDefault="00222E67" w:rsidP="00222E67">
            <w:pPr>
              <w:pStyle w:val="a8"/>
              <w:rPr>
                <w:b/>
                <w:sz w:val="28"/>
                <w:szCs w:val="28"/>
              </w:rPr>
            </w:pPr>
          </w:p>
          <w:p w:rsidR="005C7191" w:rsidRDefault="005C7191" w:rsidP="005C7191">
            <w:pPr>
              <w:pStyle w:val="a8"/>
              <w:jc w:val="both"/>
              <w:rPr>
                <w:sz w:val="28"/>
                <w:szCs w:val="28"/>
              </w:rPr>
            </w:pPr>
          </w:p>
          <w:p w:rsidR="005C7191" w:rsidRPr="005C7191" w:rsidRDefault="005C7191" w:rsidP="00222E67">
            <w:pPr>
              <w:pStyle w:val="a8"/>
              <w:jc w:val="right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Подготовила:</w:t>
            </w:r>
          </w:p>
          <w:p w:rsidR="005C7191" w:rsidRPr="005C7191" w:rsidRDefault="00222E67" w:rsidP="00222E67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5C7191" w:rsidRDefault="00222E67" w:rsidP="00222E67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Ерченко</w:t>
            </w:r>
          </w:p>
          <w:p w:rsidR="00222E67" w:rsidRPr="00222E67" w:rsidRDefault="00222E67" w:rsidP="00222E67">
            <w:pPr>
              <w:pStyle w:val="a8"/>
              <w:jc w:val="right"/>
              <w:rPr>
                <w:sz w:val="14"/>
                <w:szCs w:val="28"/>
              </w:rPr>
            </w:pPr>
          </w:p>
          <w:p w:rsidR="00222E67" w:rsidRDefault="00222E67" w:rsidP="00222E67">
            <w:pPr>
              <w:pStyle w:val="a8"/>
              <w:jc w:val="right"/>
              <w:rPr>
                <w:sz w:val="28"/>
                <w:szCs w:val="28"/>
              </w:rPr>
            </w:pPr>
          </w:p>
          <w:p w:rsidR="00222E67" w:rsidRPr="005C7191" w:rsidRDefault="00222E67" w:rsidP="00222E67">
            <w:pPr>
              <w:pStyle w:val="a8"/>
              <w:jc w:val="right"/>
              <w:rPr>
                <w:sz w:val="28"/>
                <w:szCs w:val="28"/>
              </w:rPr>
            </w:pPr>
          </w:p>
          <w:p w:rsidR="005C7191" w:rsidRDefault="005C7191" w:rsidP="00222E67">
            <w:pPr>
              <w:pStyle w:val="a8"/>
              <w:jc w:val="center"/>
              <w:rPr>
                <w:sz w:val="28"/>
                <w:szCs w:val="28"/>
              </w:rPr>
            </w:pPr>
            <w:r w:rsidRPr="005C71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19395" cy="3077210"/>
                  <wp:effectExtent l="0" t="0" r="0" b="8890"/>
                  <wp:docPr id="2" name="Рисунок 2" descr="https://documents.infourok.ru/17e5e33b-5bd1-49ee-b198-26b22611adde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17e5e33b-5bd1-49ee-b198-26b22611adde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39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E67" w:rsidRDefault="00222E67" w:rsidP="00222E67">
            <w:pPr>
              <w:pStyle w:val="a8"/>
              <w:jc w:val="center"/>
              <w:rPr>
                <w:sz w:val="16"/>
                <w:szCs w:val="28"/>
              </w:rPr>
            </w:pPr>
          </w:p>
          <w:p w:rsidR="00222E67" w:rsidRPr="00222E67" w:rsidRDefault="00222E67" w:rsidP="00222E67">
            <w:pPr>
              <w:pStyle w:val="a8"/>
              <w:jc w:val="center"/>
              <w:rPr>
                <w:sz w:val="16"/>
                <w:szCs w:val="28"/>
              </w:rPr>
            </w:pPr>
          </w:p>
          <w:p w:rsidR="00222E67" w:rsidRDefault="00222E67" w:rsidP="00222E6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222E67" w:rsidRDefault="00222E67" w:rsidP="00222E67">
            <w:pPr>
              <w:pStyle w:val="a8"/>
              <w:jc w:val="center"/>
              <w:rPr>
                <w:sz w:val="28"/>
                <w:szCs w:val="28"/>
              </w:rPr>
            </w:pPr>
          </w:p>
          <w:p w:rsidR="00222E67" w:rsidRPr="00222E67" w:rsidRDefault="00222E67" w:rsidP="00222E67">
            <w:pPr>
              <w:pStyle w:val="a8"/>
              <w:jc w:val="center"/>
              <w:rPr>
                <w:sz w:val="28"/>
                <w:szCs w:val="28"/>
              </w:rPr>
            </w:pPr>
          </w:p>
          <w:p w:rsidR="00222E67" w:rsidRDefault="00222E67" w:rsidP="00222E67">
            <w:pPr>
              <w:pStyle w:val="a8"/>
              <w:jc w:val="center"/>
              <w:rPr>
                <w:sz w:val="28"/>
                <w:szCs w:val="28"/>
              </w:rPr>
            </w:pPr>
          </w:p>
          <w:p w:rsidR="003872A9" w:rsidRPr="003872A9" w:rsidRDefault="003872A9" w:rsidP="00222E67">
            <w:pPr>
              <w:pStyle w:val="a8"/>
              <w:jc w:val="both"/>
              <w:rPr>
                <w:b/>
                <w:sz w:val="10"/>
                <w:szCs w:val="28"/>
              </w:rPr>
            </w:pPr>
          </w:p>
          <w:p w:rsidR="00222E67" w:rsidRPr="00222E67" w:rsidRDefault="00222E67" w:rsidP="00222E67">
            <w:pPr>
              <w:pStyle w:val="a8"/>
              <w:jc w:val="both"/>
              <w:rPr>
                <w:spacing w:val="1"/>
                <w:sz w:val="28"/>
                <w:szCs w:val="28"/>
              </w:rPr>
            </w:pPr>
            <w:r w:rsidRPr="00222E67">
              <w:rPr>
                <w:b/>
                <w:sz w:val="28"/>
                <w:szCs w:val="28"/>
              </w:rPr>
              <w:t>Пение</w:t>
            </w:r>
            <w:r w:rsidRPr="005C7191">
              <w:rPr>
                <w:sz w:val="28"/>
                <w:szCs w:val="28"/>
              </w:rPr>
              <w:t xml:space="preserve">–основноесредство </w:t>
            </w:r>
            <w:r w:rsidRPr="005C7191">
              <w:rPr>
                <w:b/>
                <w:sz w:val="28"/>
                <w:szCs w:val="28"/>
              </w:rPr>
              <w:t>музыкальноговоспитания</w:t>
            </w:r>
            <w:r w:rsidRPr="005C7191">
              <w:rPr>
                <w:sz w:val="28"/>
                <w:szCs w:val="28"/>
              </w:rPr>
              <w:t xml:space="preserve">.Детиоченьлюбятпеть.Впроцессепенияунихразвиваются </w:t>
            </w:r>
            <w:r w:rsidRPr="005C7191">
              <w:rPr>
                <w:b/>
                <w:sz w:val="28"/>
                <w:szCs w:val="28"/>
              </w:rPr>
              <w:t>музыкальныеспособности</w:t>
            </w:r>
            <w:r w:rsidRPr="005C7191">
              <w:rPr>
                <w:sz w:val="28"/>
                <w:szCs w:val="28"/>
              </w:rPr>
              <w:t xml:space="preserve">: </w:t>
            </w:r>
            <w:r w:rsidRPr="005C7191">
              <w:rPr>
                <w:b/>
                <w:sz w:val="28"/>
                <w:szCs w:val="28"/>
              </w:rPr>
              <w:t>музыкальныйслух</w:t>
            </w:r>
            <w:r w:rsidRPr="005C7191">
              <w:rPr>
                <w:sz w:val="28"/>
                <w:szCs w:val="28"/>
              </w:rPr>
              <w:t>,</w:t>
            </w:r>
            <w:r w:rsidRPr="00222E67">
              <w:rPr>
                <w:b/>
                <w:sz w:val="28"/>
                <w:szCs w:val="28"/>
              </w:rPr>
              <w:t>память,чувстворитма.</w:t>
            </w:r>
            <w:r w:rsidRPr="005C7191">
              <w:rPr>
                <w:sz w:val="28"/>
                <w:szCs w:val="28"/>
              </w:rPr>
              <w:t>Пениеспособствует развитию и укреплению лёгких и всего голосового аппарата. Помнениюврачей,пениеявляетсялучшейформойдыхательнойгимнастики.</w:t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Большинство детских песен состоит из простых,часто повторяющихсяслов,аосновнымсредствомовладенияязыкомиразвитияречиявляетсяповтор. Дети даже не осознают, что через повторение они заучивают слова,таккакпроизносятихсноваиснова,запоминаниекуплетовизпесенразвивает умениесоставлять фразы ипредложения. И сами того не замечая,детиизучаютосновыпоэзии!</w:t>
            </w:r>
            <w:r w:rsidRPr="005C7191">
              <w:rPr>
                <w:sz w:val="28"/>
                <w:szCs w:val="28"/>
              </w:rPr>
              <w:tab/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Пение требует четкой работы артикуляционного аппарата (губ, языка</w:t>
            </w:r>
            <w:r w:rsidR="00545EBB">
              <w:rPr>
                <w:sz w:val="28"/>
                <w:szCs w:val="28"/>
              </w:rPr>
              <w:t>)</w:t>
            </w:r>
            <w:r w:rsidRPr="005C7191">
              <w:rPr>
                <w:sz w:val="28"/>
                <w:szCs w:val="28"/>
              </w:rPr>
              <w:t xml:space="preserve">, это,конечно, помогает развитию четкой дикции ребенка. Для этого на </w:t>
            </w:r>
            <w:proofErr w:type="spellStart"/>
            <w:r w:rsidRPr="005C7191">
              <w:rPr>
                <w:sz w:val="28"/>
                <w:szCs w:val="28"/>
              </w:rPr>
              <w:t>занятияхмыиспользуемфо</w:t>
            </w:r>
            <w:r w:rsidR="00545EBB">
              <w:rPr>
                <w:sz w:val="28"/>
                <w:szCs w:val="28"/>
              </w:rPr>
              <w:t>но</w:t>
            </w:r>
            <w:r w:rsidRPr="005C7191">
              <w:rPr>
                <w:sz w:val="28"/>
                <w:szCs w:val="28"/>
              </w:rPr>
              <w:t>педические</w:t>
            </w:r>
            <w:proofErr w:type="spellEnd"/>
            <w:r w:rsidRPr="005C7191">
              <w:rPr>
                <w:sz w:val="28"/>
                <w:szCs w:val="28"/>
              </w:rPr>
              <w:t xml:space="preserve"> </w:t>
            </w:r>
            <w:proofErr w:type="spellStart"/>
            <w:r w:rsidRPr="005C7191">
              <w:rPr>
                <w:sz w:val="28"/>
                <w:szCs w:val="28"/>
              </w:rPr>
              <w:t>иоздоровительныеупражнения</w:t>
            </w:r>
            <w:proofErr w:type="spellEnd"/>
            <w:r w:rsidRPr="005C7191">
              <w:rPr>
                <w:sz w:val="28"/>
                <w:szCs w:val="28"/>
              </w:rPr>
              <w:t>.</w:t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 xml:space="preserve">Пениепомогаетразвитиюдаженавыкачтения.Детиовладеваютритмическим строем языка, ведь им приходится </w:t>
            </w:r>
            <w:proofErr w:type="spellStart"/>
            <w:r w:rsidRPr="005C7191">
              <w:rPr>
                <w:sz w:val="28"/>
                <w:szCs w:val="28"/>
              </w:rPr>
              <w:t>пропевать</w:t>
            </w:r>
            <w:proofErr w:type="spellEnd"/>
            <w:r w:rsidRPr="005C7191">
              <w:rPr>
                <w:sz w:val="28"/>
                <w:szCs w:val="28"/>
              </w:rPr>
              <w:t xml:space="preserve"> каждый слог. Впеснях есть рифма, а умение чувствовать рифму – важный навык для детей сречевыми проблемами.</w:t>
            </w:r>
          </w:p>
          <w:p w:rsidR="00545EBB" w:rsidRDefault="00222E67" w:rsidP="00222E67">
            <w:pPr>
              <w:pStyle w:val="a8"/>
              <w:jc w:val="both"/>
              <w:rPr>
                <w:spacing w:val="1"/>
                <w:sz w:val="28"/>
                <w:szCs w:val="28"/>
              </w:rPr>
            </w:pPr>
            <w:r w:rsidRPr="00545EBB">
              <w:rPr>
                <w:b/>
                <w:sz w:val="28"/>
                <w:szCs w:val="28"/>
              </w:rPr>
              <w:t>Речь</w:t>
            </w:r>
            <w:r w:rsidRPr="005C7191">
              <w:rPr>
                <w:sz w:val="28"/>
                <w:szCs w:val="28"/>
              </w:rPr>
              <w:t xml:space="preserve"> ребенкаможноразвиватьчерездругиевиды музыкальнойдеятельности.Например,через музыкальныепальчиковыеигры.Какизвестно, развитие мелкой моторики положительно влияет на активизациюречевых центров в головном мозге. Малышам нравятся потешные игры спальчиками.Приговариваяприэтомвеселыестишки,напеваякороткиепопевки(«Сорока-ворона», «Ладушки», «Водичка,водичка,умоймоеличико»),можнопревратитьразвивающиеупражнениявувлекательноеразвлечение.</w:t>
            </w:r>
          </w:p>
          <w:p w:rsidR="00222E67" w:rsidRPr="00545EBB" w:rsidRDefault="00222E67" w:rsidP="00222E67">
            <w:pPr>
              <w:pStyle w:val="a8"/>
              <w:jc w:val="both"/>
              <w:rPr>
                <w:spacing w:val="1"/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Песни,сопровождающиесяжестами,движениями,способствуют не только прочному запоминанию, но и развитию координациидвижений. Получается, что мы «раскрашиваем» песню с помощью простыхдвижений.Приэтомдетиучатсяпетьхором,сточнойинтонацией,подчинятьсяопределенномутемпуиритму.Оригинальныетекстыупражненийвызываютудетейинтерес,создаютунихрадостноенастроение,делают их впечатления эмоциональнобогаче,помогают легчепреодолетьотрицательныекомплексы иречевыенарушения.</w:t>
            </w:r>
          </w:p>
          <w:p w:rsidR="00222E67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Припениипесенмыиспользуемдыхание.Когдамызанимаемсяпением,мыучимдетейбратьдыхание,экономнорасходоватьего,чтобыхватилонавсюфразу.Правильноедыханиеразвиваетлегкие,чтоспособствуетлучшейциркуляциикровиворганизме.Это,со своей стороны,даетоздоровительный</w:t>
            </w:r>
            <w:r w:rsidR="00545EBB">
              <w:rPr>
                <w:sz w:val="28"/>
                <w:szCs w:val="28"/>
              </w:rPr>
              <w:t xml:space="preserve"> эффект. </w:t>
            </w:r>
            <w:r w:rsidRPr="005C7191">
              <w:rPr>
                <w:sz w:val="28"/>
                <w:szCs w:val="28"/>
              </w:rPr>
              <w:t>У</w:t>
            </w:r>
            <w:r w:rsidRPr="005C7191">
              <w:rPr>
                <w:sz w:val="28"/>
                <w:szCs w:val="28"/>
              </w:rPr>
              <w:tab/>
              <w:t>людей«поющих»гораздо</w:t>
            </w:r>
            <w:r w:rsidRPr="005C7191">
              <w:rPr>
                <w:sz w:val="28"/>
                <w:szCs w:val="28"/>
              </w:rPr>
              <w:tab/>
              <w:t>меньше</w:t>
            </w:r>
            <w:r w:rsidRPr="005C7191">
              <w:rPr>
                <w:sz w:val="28"/>
                <w:szCs w:val="28"/>
              </w:rPr>
              <w:tab/>
              <w:t>встречаются</w:t>
            </w:r>
            <w:r w:rsidR="00545EBB">
              <w:rPr>
                <w:sz w:val="28"/>
                <w:szCs w:val="28"/>
              </w:rPr>
              <w:t xml:space="preserve">    заболевания                       </w:t>
            </w:r>
            <w:r w:rsidRPr="005C7191">
              <w:rPr>
                <w:sz w:val="28"/>
                <w:szCs w:val="28"/>
              </w:rPr>
              <w:t>дыхательныхпутей.Исполнениепесендетейдаетбольшиевозможностидлявлияниянаинтонациюивыразительностьдетскойречи.</w:t>
            </w:r>
          </w:p>
          <w:p w:rsidR="00222E67" w:rsidRPr="009D7344" w:rsidRDefault="00222E67" w:rsidP="00222E67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9D7344">
              <w:rPr>
                <w:b/>
                <w:sz w:val="28"/>
                <w:szCs w:val="28"/>
              </w:rPr>
              <w:t>Такимобразом,обучениепению</w:t>
            </w:r>
            <w:r w:rsidRPr="009D7344">
              <w:rPr>
                <w:b/>
                <w:sz w:val="28"/>
                <w:szCs w:val="28"/>
                <w:u w:val="single" w:color="111111"/>
              </w:rPr>
              <w:t>способствует</w:t>
            </w:r>
            <w:r w:rsidRPr="009D7344">
              <w:rPr>
                <w:b/>
                <w:sz w:val="28"/>
                <w:szCs w:val="28"/>
              </w:rPr>
              <w:t>: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 xml:space="preserve">Развитию </w:t>
            </w:r>
            <w:r w:rsidR="00222E67" w:rsidRPr="005C7191">
              <w:rPr>
                <w:b/>
                <w:sz w:val="28"/>
                <w:szCs w:val="28"/>
              </w:rPr>
              <w:t>музыкальныхспособностей</w:t>
            </w:r>
            <w:r w:rsidR="00222E67" w:rsidRPr="005C7191">
              <w:rPr>
                <w:sz w:val="28"/>
                <w:szCs w:val="28"/>
              </w:rPr>
              <w:t>:мелодическогоиметроритмическогослуха, ладовогочувства,</w:t>
            </w:r>
            <w:r w:rsidR="00222E67" w:rsidRPr="005C7191">
              <w:rPr>
                <w:b/>
                <w:sz w:val="28"/>
                <w:szCs w:val="28"/>
              </w:rPr>
              <w:t>музыкальнойпамяти идр</w:t>
            </w:r>
            <w:r>
              <w:rPr>
                <w:sz w:val="28"/>
                <w:szCs w:val="28"/>
              </w:rPr>
              <w:t>.</w:t>
            </w:r>
            <w:r w:rsidR="00222E67" w:rsidRPr="005C7191">
              <w:rPr>
                <w:sz w:val="28"/>
                <w:szCs w:val="28"/>
              </w:rPr>
              <w:t>;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>Активизации</w:t>
            </w:r>
            <w:r w:rsidR="00222E67" w:rsidRPr="005C7191">
              <w:rPr>
                <w:sz w:val="28"/>
                <w:szCs w:val="28"/>
              </w:rPr>
              <w:tab/>
              <w:t>работы</w:t>
            </w:r>
            <w:r w:rsidR="00222E67" w:rsidRPr="005C7191">
              <w:rPr>
                <w:sz w:val="28"/>
                <w:szCs w:val="28"/>
              </w:rPr>
              <w:tab/>
              <w:t>левого (логического) иправого (образного) полушариймозга,чтопроявляетсявповышенииработоспособности,улучшениинастроения,активизациивнимания;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22E67" w:rsidRPr="005C7191">
              <w:rPr>
                <w:sz w:val="28"/>
                <w:szCs w:val="28"/>
              </w:rPr>
              <w:t>Развитию и укреплению дыхательной системы, что особенно важно вдетскомвозрасте;</w:t>
            </w:r>
          </w:p>
          <w:p w:rsidR="00222E67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>Тренировкемышцгортани,голосовыхсвязок;</w:t>
            </w:r>
          </w:p>
          <w:p w:rsidR="003872A9" w:rsidRDefault="003872A9" w:rsidP="00222E67">
            <w:pPr>
              <w:pStyle w:val="a8"/>
              <w:jc w:val="both"/>
              <w:rPr>
                <w:sz w:val="28"/>
                <w:szCs w:val="28"/>
              </w:rPr>
            </w:pPr>
          </w:p>
          <w:p w:rsidR="003872A9" w:rsidRDefault="003872A9" w:rsidP="00222E67">
            <w:pPr>
              <w:pStyle w:val="a8"/>
              <w:jc w:val="both"/>
              <w:rPr>
                <w:sz w:val="28"/>
                <w:szCs w:val="28"/>
              </w:rPr>
            </w:pPr>
          </w:p>
          <w:p w:rsidR="003872A9" w:rsidRPr="005C7191" w:rsidRDefault="003872A9" w:rsidP="00222E67">
            <w:pPr>
              <w:pStyle w:val="a8"/>
              <w:jc w:val="both"/>
              <w:rPr>
                <w:sz w:val="28"/>
                <w:szCs w:val="28"/>
              </w:rPr>
            </w:pPr>
          </w:p>
          <w:p w:rsidR="003872A9" w:rsidRPr="003872A9" w:rsidRDefault="003872A9" w:rsidP="00222E67">
            <w:pPr>
              <w:pStyle w:val="a8"/>
              <w:jc w:val="both"/>
              <w:rPr>
                <w:sz w:val="10"/>
                <w:szCs w:val="28"/>
              </w:rPr>
            </w:pPr>
          </w:p>
          <w:p w:rsidR="00222E67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>Улучшениютембраголоса,чтосодействуетвыразительностиречиипения;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>Расширениюдиапазонаголоса;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2E67" w:rsidRPr="005C7191">
              <w:rPr>
                <w:sz w:val="28"/>
                <w:szCs w:val="28"/>
              </w:rPr>
              <w:t>Созданию     благоприятных      условий      для      формированияобщей</w:t>
            </w:r>
            <w:r w:rsidR="00222E67" w:rsidRPr="005C7191">
              <w:rPr>
                <w:b/>
                <w:sz w:val="28"/>
                <w:szCs w:val="28"/>
              </w:rPr>
              <w:t>музыкальнойкультуры</w:t>
            </w:r>
            <w:r w:rsidR="00222E67" w:rsidRPr="005C7191">
              <w:rPr>
                <w:sz w:val="28"/>
                <w:szCs w:val="28"/>
              </w:rPr>
              <w:t>.</w:t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Взаключении,хочетсяотметить,что</w:t>
            </w:r>
            <w:r w:rsidRPr="005C7191">
              <w:rPr>
                <w:b/>
                <w:sz w:val="28"/>
                <w:szCs w:val="28"/>
              </w:rPr>
              <w:t>музыка</w:t>
            </w:r>
            <w:r w:rsidRPr="005C7191">
              <w:rPr>
                <w:sz w:val="28"/>
                <w:szCs w:val="28"/>
              </w:rPr>
              <w:t>предназначенанетолькодляталантливых</w:t>
            </w:r>
            <w:proofErr w:type="gramStart"/>
            <w:r w:rsidRPr="005C7191">
              <w:rPr>
                <w:sz w:val="28"/>
                <w:szCs w:val="28"/>
              </w:rPr>
              <w:t>.В</w:t>
            </w:r>
            <w:proofErr w:type="gramEnd"/>
            <w:r w:rsidRPr="005C7191">
              <w:rPr>
                <w:sz w:val="28"/>
                <w:szCs w:val="28"/>
              </w:rPr>
              <w:t>сянашажизньпронизана</w:t>
            </w:r>
            <w:r w:rsidRPr="005C7191">
              <w:rPr>
                <w:b/>
                <w:sz w:val="28"/>
                <w:szCs w:val="28"/>
              </w:rPr>
              <w:t>музыкой</w:t>
            </w:r>
            <w:r w:rsidRPr="005C7191">
              <w:rPr>
                <w:sz w:val="28"/>
                <w:szCs w:val="28"/>
              </w:rPr>
              <w:t>:мыпоем,напеваем,</w:t>
            </w:r>
            <w:r w:rsidR="009D7344">
              <w:rPr>
                <w:sz w:val="28"/>
                <w:szCs w:val="28"/>
              </w:rPr>
              <w:t xml:space="preserve"> насвистываем </w:t>
            </w:r>
            <w:r w:rsidRPr="005C7191">
              <w:rPr>
                <w:sz w:val="28"/>
                <w:szCs w:val="28"/>
              </w:rPr>
              <w:t>иприхлопываем.</w:t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5C7191">
              <w:rPr>
                <w:sz w:val="28"/>
                <w:szCs w:val="28"/>
              </w:rPr>
              <w:t>Ачтоделать,есливашребенокнехочетсампеть? Каксделатьтак,чтобыребенокполучалудовольствиеотсвоегопения?Вотнесколькосоветов.</w:t>
            </w:r>
            <w:r w:rsidRPr="005C7191">
              <w:rPr>
                <w:sz w:val="28"/>
                <w:szCs w:val="28"/>
              </w:rPr>
              <w:tab/>
            </w:r>
          </w:p>
          <w:p w:rsidR="00222E67" w:rsidRPr="009D7344" w:rsidRDefault="00222E67" w:rsidP="00222E67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9D7344">
              <w:rPr>
                <w:b/>
                <w:sz w:val="28"/>
                <w:szCs w:val="28"/>
                <w:u w:val="single" w:color="111111"/>
              </w:rPr>
              <w:t>Советыродителям:</w:t>
            </w:r>
          </w:p>
          <w:p w:rsidR="009D7344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22E67" w:rsidRPr="005C7191">
              <w:rPr>
                <w:sz w:val="28"/>
                <w:szCs w:val="28"/>
              </w:rPr>
              <w:t xml:space="preserve">Незаставляйтеребенкапеть! 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2E67" w:rsidRPr="005C7191">
              <w:rPr>
                <w:sz w:val="28"/>
                <w:szCs w:val="28"/>
              </w:rPr>
              <w:t>Неволнуйтесь,еслиребенокдолгоненачинаетпеть.Малышдолженмногоразуслышатьоднуитужепесню,прежде чем сам начнет ее петь. Необходимо, чтобы в его памяти отложилосьправильное звучание, иначе он неувидит разницы между верным вариантоми своимсобственнымнеувереннымисполнением.</w:t>
            </w:r>
          </w:p>
          <w:p w:rsidR="009D7344" w:rsidRDefault="009D7344" w:rsidP="00222E67">
            <w:pPr>
              <w:pStyle w:val="a8"/>
              <w:jc w:val="both"/>
              <w:rPr>
                <w:spacing w:val="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22E67" w:rsidRPr="005C7191">
              <w:rPr>
                <w:sz w:val="28"/>
                <w:szCs w:val="28"/>
              </w:rPr>
              <w:t xml:space="preserve">Никогданеговоритеребенку,чтоонпоетфальшиво!Правильностьвоспроизведения </w:t>
            </w:r>
            <w:r w:rsidR="00222E67" w:rsidRPr="005C7191">
              <w:rPr>
                <w:b/>
                <w:sz w:val="28"/>
                <w:szCs w:val="28"/>
              </w:rPr>
              <w:t xml:space="preserve">музыкальных </w:t>
            </w:r>
            <w:r w:rsidR="00222E67" w:rsidRPr="005C7191">
              <w:rPr>
                <w:sz w:val="28"/>
                <w:szCs w:val="28"/>
              </w:rPr>
              <w:t>звуковтесносвязанасверойвсебя. Еслималышпоетневерно,скажитеему,чтоонпоетпочтиправильно,нозвукнадосначалапрослушатьмысленно,аужпотомпеть.</w:t>
            </w:r>
          </w:p>
          <w:p w:rsidR="009D7344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pacing w:val="25"/>
                <w:sz w:val="28"/>
                <w:szCs w:val="28"/>
              </w:rPr>
              <w:t xml:space="preserve">4. </w:t>
            </w:r>
            <w:r w:rsidR="00222E67" w:rsidRPr="005C7191">
              <w:rPr>
                <w:sz w:val="28"/>
                <w:szCs w:val="28"/>
              </w:rPr>
              <w:t>Никогданеговоритечтоунегонетслуха!</w:t>
            </w:r>
            <w:r w:rsidR="00222E67" w:rsidRPr="005C7191">
              <w:rPr>
                <w:sz w:val="28"/>
                <w:szCs w:val="28"/>
              </w:rPr>
              <w:tab/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22E67" w:rsidRPr="005C7191">
              <w:rPr>
                <w:sz w:val="28"/>
                <w:szCs w:val="28"/>
              </w:rPr>
              <w:t>Хвалите!Чащехвалите,радуйтесьуспехаммалыша,подпевайтеему.</w:t>
            </w:r>
          </w:p>
          <w:p w:rsidR="00222E67" w:rsidRPr="005C7191" w:rsidRDefault="009D7344" w:rsidP="00222E6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22E67" w:rsidRPr="005C7191">
              <w:rPr>
                <w:sz w:val="28"/>
                <w:szCs w:val="28"/>
              </w:rPr>
              <w:t>Пойте! Не бойтесь петь дома, даже если это не очень хорошо получается.Говорите ребенку, что петь – это замечательно. Пойте вместе с ним, пойте сдругимичленамивашейсемьи.«Поющий» человек  –счастливыйчеловек!</w:t>
            </w:r>
          </w:p>
          <w:p w:rsidR="00222E67" w:rsidRPr="005C7191" w:rsidRDefault="00222E67" w:rsidP="00222E67">
            <w:pPr>
              <w:pStyle w:val="a8"/>
              <w:jc w:val="both"/>
              <w:rPr>
                <w:sz w:val="28"/>
                <w:szCs w:val="28"/>
              </w:rPr>
            </w:pPr>
            <w:r w:rsidRPr="009D7344">
              <w:rPr>
                <w:b/>
                <w:sz w:val="28"/>
                <w:szCs w:val="28"/>
              </w:rPr>
              <w:t>Пение</w:t>
            </w:r>
            <w:r w:rsidRPr="005C7191">
              <w:rPr>
                <w:sz w:val="28"/>
                <w:szCs w:val="28"/>
              </w:rPr>
              <w:t>–это своеобразный антидепрессант,оно расслабляет,успокаивает,воодушевляет,вдохновляет.</w:t>
            </w:r>
          </w:p>
          <w:p w:rsidR="00222E67" w:rsidRPr="009D7344" w:rsidRDefault="009D7344" w:rsidP="00222E67">
            <w:pPr>
              <w:pStyle w:val="a8"/>
              <w:jc w:val="both"/>
              <w:rPr>
                <w:b/>
                <w:i/>
                <w:sz w:val="28"/>
                <w:szCs w:val="28"/>
              </w:rPr>
            </w:pPr>
            <w:r w:rsidRPr="009D7344">
              <w:rPr>
                <w:b/>
                <w:i/>
                <w:sz w:val="28"/>
                <w:szCs w:val="28"/>
                <w:lang w:val="en-US"/>
              </w:rPr>
              <w:t>PS</w:t>
            </w:r>
            <w:r w:rsidRPr="009D7344">
              <w:rPr>
                <w:b/>
                <w:i/>
                <w:sz w:val="28"/>
                <w:szCs w:val="28"/>
              </w:rPr>
              <w:t xml:space="preserve">: </w:t>
            </w:r>
            <w:r w:rsidR="00222E67" w:rsidRPr="009D7344">
              <w:rPr>
                <w:b/>
                <w:i/>
                <w:sz w:val="28"/>
                <w:szCs w:val="28"/>
              </w:rPr>
              <w:t>Позвольтесебебытьсчастливымиипойтеназдоровье!</w:t>
            </w:r>
            <w:r w:rsidRPr="009D7344">
              <w:rPr>
                <w:b/>
                <w:i/>
                <w:sz w:val="28"/>
                <w:szCs w:val="28"/>
              </w:rPr>
              <w:t>!!!!</w:t>
            </w:r>
          </w:p>
          <w:p w:rsidR="00222E67" w:rsidRPr="009D7344" w:rsidRDefault="00222E67" w:rsidP="00222E67">
            <w:pPr>
              <w:pStyle w:val="a8"/>
              <w:jc w:val="both"/>
              <w:rPr>
                <w:i/>
                <w:sz w:val="28"/>
                <w:szCs w:val="28"/>
              </w:rPr>
            </w:pPr>
          </w:p>
          <w:p w:rsidR="00222E67" w:rsidRDefault="00222E67" w:rsidP="00222E67">
            <w:pPr>
              <w:pStyle w:val="a8"/>
              <w:rPr>
                <w:sz w:val="28"/>
                <w:szCs w:val="28"/>
              </w:rPr>
            </w:pPr>
          </w:p>
        </w:tc>
      </w:tr>
    </w:tbl>
    <w:p w:rsidR="005C7191" w:rsidRDefault="005C7191" w:rsidP="005C7191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sectPr w:rsidR="005C7191" w:rsidSect="00222E67">
      <w:type w:val="continuous"/>
      <w:pgSz w:w="11910" w:h="16840"/>
      <w:pgMar w:top="520" w:right="420" w:bottom="280" w:left="440" w:header="720" w:footer="720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978"/>
    <w:multiLevelType w:val="hybridMultilevel"/>
    <w:tmpl w:val="08C4B4B6"/>
    <w:lvl w:ilvl="0" w:tplc="3D24F52C">
      <w:numFmt w:val="bullet"/>
      <w:lvlText w:val="•"/>
      <w:lvlJc w:val="left"/>
      <w:pPr>
        <w:ind w:left="12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43E0630E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8C7C19CE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3" w:tplc="48D47FFE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9492155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5" w:tplc="85AEC84E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EC426188">
      <w:numFmt w:val="bullet"/>
      <w:lvlText w:val="•"/>
      <w:lvlJc w:val="left"/>
      <w:pPr>
        <w:ind w:left="7130" w:hanging="240"/>
      </w:pPr>
      <w:rPr>
        <w:rFonts w:hint="default"/>
        <w:lang w:val="ru-RU" w:eastAsia="en-US" w:bidi="ar-SA"/>
      </w:rPr>
    </w:lvl>
    <w:lvl w:ilvl="7" w:tplc="177A2D0E">
      <w:numFmt w:val="bullet"/>
      <w:lvlText w:val="•"/>
      <w:lvlJc w:val="left"/>
      <w:pPr>
        <w:ind w:left="8108" w:hanging="240"/>
      </w:pPr>
      <w:rPr>
        <w:rFonts w:hint="default"/>
        <w:lang w:val="ru-RU" w:eastAsia="en-US" w:bidi="ar-SA"/>
      </w:rPr>
    </w:lvl>
    <w:lvl w:ilvl="8" w:tplc="F4DE7D56">
      <w:numFmt w:val="bullet"/>
      <w:lvlText w:val="•"/>
      <w:lvlJc w:val="left"/>
      <w:pPr>
        <w:ind w:left="9087" w:hanging="240"/>
      </w:pPr>
      <w:rPr>
        <w:rFonts w:hint="default"/>
        <w:lang w:val="ru-RU" w:eastAsia="en-US" w:bidi="ar-SA"/>
      </w:rPr>
    </w:lvl>
  </w:abstractNum>
  <w:abstractNum w:abstractNumId="1">
    <w:nsid w:val="6B055F72"/>
    <w:multiLevelType w:val="hybridMultilevel"/>
    <w:tmpl w:val="CD4A0806"/>
    <w:lvl w:ilvl="0" w:tplc="351E3370">
      <w:start w:val="1"/>
      <w:numFmt w:val="decimal"/>
      <w:lvlText w:val="%1."/>
      <w:lvlJc w:val="left"/>
      <w:pPr>
        <w:ind w:left="126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6"/>
        <w:szCs w:val="26"/>
        <w:lang w:val="ru-RU" w:eastAsia="en-US" w:bidi="ar-SA"/>
      </w:rPr>
    </w:lvl>
    <w:lvl w:ilvl="1" w:tplc="9B94EDF8">
      <w:numFmt w:val="bullet"/>
      <w:lvlText w:val="•"/>
      <w:lvlJc w:val="left"/>
      <w:pPr>
        <w:ind w:left="2238" w:hanging="212"/>
      </w:pPr>
      <w:rPr>
        <w:rFonts w:hint="default"/>
        <w:lang w:val="ru-RU" w:eastAsia="en-US" w:bidi="ar-SA"/>
      </w:rPr>
    </w:lvl>
    <w:lvl w:ilvl="2" w:tplc="EAE8716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3" w:tplc="821AAC58">
      <w:numFmt w:val="bullet"/>
      <w:lvlText w:val="•"/>
      <w:lvlJc w:val="left"/>
      <w:pPr>
        <w:ind w:left="4195" w:hanging="212"/>
      </w:pPr>
      <w:rPr>
        <w:rFonts w:hint="default"/>
        <w:lang w:val="ru-RU" w:eastAsia="en-US" w:bidi="ar-SA"/>
      </w:rPr>
    </w:lvl>
    <w:lvl w:ilvl="4" w:tplc="1CDA4F14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5" w:tplc="47D2AFDA">
      <w:numFmt w:val="bullet"/>
      <w:lvlText w:val="•"/>
      <w:lvlJc w:val="left"/>
      <w:pPr>
        <w:ind w:left="6152" w:hanging="212"/>
      </w:pPr>
      <w:rPr>
        <w:rFonts w:hint="default"/>
        <w:lang w:val="ru-RU" w:eastAsia="en-US" w:bidi="ar-SA"/>
      </w:rPr>
    </w:lvl>
    <w:lvl w:ilvl="6" w:tplc="E1C25AE4">
      <w:numFmt w:val="bullet"/>
      <w:lvlText w:val="•"/>
      <w:lvlJc w:val="left"/>
      <w:pPr>
        <w:ind w:left="7130" w:hanging="212"/>
      </w:pPr>
      <w:rPr>
        <w:rFonts w:hint="default"/>
        <w:lang w:val="ru-RU" w:eastAsia="en-US" w:bidi="ar-SA"/>
      </w:rPr>
    </w:lvl>
    <w:lvl w:ilvl="7" w:tplc="4E4072C2">
      <w:numFmt w:val="bullet"/>
      <w:lvlText w:val="•"/>
      <w:lvlJc w:val="left"/>
      <w:pPr>
        <w:ind w:left="8108" w:hanging="212"/>
      </w:pPr>
      <w:rPr>
        <w:rFonts w:hint="default"/>
        <w:lang w:val="ru-RU" w:eastAsia="en-US" w:bidi="ar-SA"/>
      </w:rPr>
    </w:lvl>
    <w:lvl w:ilvl="8" w:tplc="F35474A6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013"/>
    <w:rsid w:val="00222E67"/>
    <w:rsid w:val="00233517"/>
    <w:rsid w:val="003872A9"/>
    <w:rsid w:val="00545EBB"/>
    <w:rsid w:val="005C7191"/>
    <w:rsid w:val="00633002"/>
    <w:rsid w:val="00676013"/>
    <w:rsid w:val="009D7344"/>
    <w:rsid w:val="00DC74C4"/>
    <w:rsid w:val="00E4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5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5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517"/>
    <w:pPr>
      <w:ind w:left="12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33517"/>
    <w:pPr>
      <w:spacing w:before="82" w:line="459" w:lineRule="exact"/>
      <w:ind w:left="1604" w:right="103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233517"/>
    <w:pPr>
      <w:ind w:left="1260" w:right="430" w:firstLine="355"/>
      <w:jc w:val="both"/>
    </w:pPr>
  </w:style>
  <w:style w:type="paragraph" w:customStyle="1" w:styleId="TableParagraph">
    <w:name w:val="Table Paragraph"/>
    <w:basedOn w:val="a"/>
    <w:uiPriority w:val="1"/>
    <w:qFormat/>
    <w:rsid w:val="00233517"/>
  </w:style>
  <w:style w:type="paragraph" w:styleId="a6">
    <w:name w:val="Balloon Text"/>
    <w:basedOn w:val="a"/>
    <w:link w:val="a7"/>
    <w:uiPriority w:val="99"/>
    <w:semiHidden/>
    <w:unhideWhenUsed/>
    <w:rsid w:val="00DC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C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C719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C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 w:line="459" w:lineRule="exact"/>
      <w:ind w:left="1604" w:right="103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260" w:right="430" w:firstLine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C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C719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C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 ADMIN</dc:creator>
  <cp:lastModifiedBy>user</cp:lastModifiedBy>
  <cp:revision>7</cp:revision>
  <dcterms:created xsi:type="dcterms:W3CDTF">2021-10-13T08:03:00Z</dcterms:created>
  <dcterms:modified xsi:type="dcterms:W3CDTF">2021-10-18T07:51:00Z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