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6" w:rsidRPr="002975A8" w:rsidRDefault="00721C4B" w:rsidP="00341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836" w:rsidRPr="002975A8">
        <w:rPr>
          <w:rFonts w:ascii="Times New Roman" w:hAnsi="Times New Roman" w:cs="Times New Roman"/>
          <w:b/>
          <w:sz w:val="28"/>
          <w:szCs w:val="28"/>
        </w:rPr>
        <w:t>О</w:t>
      </w:r>
      <w:r w:rsidR="001E4656" w:rsidRPr="002975A8">
        <w:rPr>
          <w:rFonts w:ascii="Times New Roman" w:hAnsi="Times New Roman" w:cs="Times New Roman"/>
          <w:b/>
          <w:sz w:val="28"/>
          <w:szCs w:val="28"/>
        </w:rPr>
        <w:t>собенности детей от 2 до 3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4656" w:rsidRDefault="001E4656" w:rsidP="00341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836">
        <w:rPr>
          <w:rFonts w:ascii="Times New Roman" w:hAnsi="Times New Roman" w:cs="Times New Roman"/>
          <w:b/>
          <w:sz w:val="28"/>
          <w:szCs w:val="28"/>
        </w:rPr>
        <w:t>Возрастные особенности психического развития</w:t>
      </w:r>
      <w:r w:rsidR="00721C4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721C4B">
        <w:rPr>
          <w:rFonts w:ascii="Times New Roman" w:hAnsi="Times New Roman" w:cs="Times New Roman"/>
          <w:b/>
          <w:sz w:val="28"/>
          <w:szCs w:val="28"/>
        </w:rPr>
        <w:t>.</w:t>
      </w:r>
    </w:p>
    <w:p w:rsidR="00721C4B" w:rsidRPr="00341836" w:rsidRDefault="00721C4B" w:rsidP="00721C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психолог: Аникина Е.М.</w:t>
      </w:r>
    </w:p>
    <w:p w:rsidR="001E4656" w:rsidRPr="00341836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56" w:rsidRPr="002975A8" w:rsidRDefault="001E4656" w:rsidP="0034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сприятие, речь, начальные формы </w:t>
      </w:r>
      <w:r w:rsidRPr="002975A8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Развитие предметной деятельности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связано с усвоением культурных </w:t>
      </w:r>
      <w:r w:rsidRPr="002975A8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Развиваются действия соотносящие и орудийные.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2975A8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2975A8">
        <w:rPr>
          <w:rFonts w:ascii="Times New Roman" w:hAnsi="Times New Roman" w:cs="Times New Roman"/>
          <w:sz w:val="24"/>
          <w:szCs w:val="24"/>
        </w:rPr>
        <w:t>» - окружности и отходящих от нее линий.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lastRenderedPageBreak/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Возрастные особенности детей 2-3 лет</w:t>
      </w:r>
    </w:p>
    <w:p w:rsidR="001E4656" w:rsidRPr="002975A8" w:rsidRDefault="001E4656" w:rsidP="000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 раннем возрасте дети активно овладевают собственным телом, имеют достижения в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психическом и физическом развитии, которые сопровождаются чувством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удовлетворенности собой, своими достижениями.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Раннее детство - период бурного речевого развития. Интенсивно развиваются активный и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пассивный словари. К двум годам дети понимают почти все слова, которые произносят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взрослые, называя предметы своего окружающего мира. К двум годам количество слов у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детей достигает - до 200-300, а к трём - до 1500 слов.</w:t>
      </w:r>
    </w:p>
    <w:p w:rsidR="00052B94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 развитии психических функций детей 2-3 лет доминирует восприятие. Дети этого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возраста максимально связаны с наличной ситуацией, всё их поведение импульсивно. В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этом возрасте малыш еще не может управлять собой по собственному желанию, его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поведение носит большей частью непроизвольный характер. Он очень эмоционален,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однако его эмоции непостоянны, его легко отвлечь, переключить с одного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эмоционального состояния на другое</w:t>
      </w:r>
      <w:r w:rsidR="00052B94" w:rsidRPr="002975A8">
        <w:rPr>
          <w:rFonts w:ascii="Times New Roman" w:hAnsi="Times New Roman" w:cs="Times New Roman"/>
          <w:sz w:val="24"/>
          <w:szCs w:val="24"/>
        </w:rPr>
        <w:t>.</w:t>
      </w:r>
    </w:p>
    <w:p w:rsidR="001E4656" w:rsidRPr="002975A8" w:rsidRDefault="001E4656" w:rsidP="000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Мышление у детей 2-3 лет - наглядно действенное. Дети этого возраста интеллектуально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развиваются при условии наглядности предметной деятельности. Во взаимодействии с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взрослыми дети усваивают способы действий с разнообразными предметами.</w:t>
      </w:r>
    </w:p>
    <w:p w:rsidR="001E4656" w:rsidRPr="002975A8" w:rsidRDefault="001E4656" w:rsidP="000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У детей 2-3 лет развиты ощущения, восприятие, внимание, память, мышление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(действенное, практическое), элементы воображения, которые развиты за счёт предметной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деятельности.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Примерно к 2 годам у детей начинается первичная форма самосознания. Признаком этого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самосознания является узнавание себя в зеркале. Далее дети называют себя по имени, 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ближе к трём годам появляется местоимение «Я».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Игровая деятельность для детей 2-3 лет имеет существенное значение для развития,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определяя их продвижение в когнитивном, личностном и социальном развитии. В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сюжетно-ролевой игре дети 2-3 лет копируют многообразные виды обращения людей с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предметами в различных социальных ситуациях, усваивают предметные действия, формы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 нормы общения, а также ролевое поведение. Дети с помощью сюжетно-ролевых игр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подготавливаются к участию в общественной жизни.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Окружающая ребенка среда должна быть простроена таким образом, чтобы поощрять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стремление ребенка к самовыражению, игровой деятельности.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С этой целью необходимы различные материалы для игр: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– строительные блоками, кубики, мозаики, вкладыши и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оборудованием для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развития мелкой и крупной моторики, пространственного видения.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Тренировка тонкой пальцевой моторики — мощное физиологическое средство,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стимулирующее: развитие речи; обострение тактильных возможностей ребенка; –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тренировку мускульной памяти, внимания, координацию движений; развитие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воображения, самовыражения, творческих способностей, эмоционального мира;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Этот период в жизни ребенка требует разнообразных игрушек, необходимы: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– настольно-печатные игры, мозаика, игры-головоломки, сборные игрушки,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конструкторы;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– принадлежности для сюжетно-ролевых игр (домашняя утварь, транспортные средства,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медицинское и другое оборудование, прилавки и кассы);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– книги и дидактические материалы.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В этом возрасте вашему ребенку важно: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Много двигаться, потому что через движение он развивает и познает свое тело, а также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осваивает окружающее пространство.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lastRenderedPageBreak/>
        <w:t>• Освоить мелкие движения пальчиков через игры с мелкими предметами, потому, что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развитие мелкой моторики у детей напрямую связано с развитием мозга и речи.</w:t>
      </w:r>
    </w:p>
    <w:p w:rsidR="001E4656" w:rsidRPr="002975A8" w:rsidRDefault="001E4656" w:rsidP="0034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Как можно шире осваивать речь, поскольку она помогает и в развитии контакта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ребенка с миром, и в развитии его мышления. У ребенка в этом возрасте быстро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растет словарный запас, причем количество произносимых слов всегда меньше,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чем количество понимаемых.</w:t>
      </w:r>
    </w:p>
    <w:p w:rsidR="001E4656" w:rsidRPr="002975A8" w:rsidRDefault="001E4656" w:rsidP="0034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Играть, поскольку именно в игре начинают активно развиваться важные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психические функции: восприятие, воображение, мышление, память. Через игру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малыш осваивает окружающий мир, познает законы взаимодействия.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• Продолжать выстраивать отношения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взрослыми. Ребенок в этом возрасте очень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зависим от родителей, эмоционально на них настроен, нуждается в поддержке, участии,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заботе и безопасности. Он ждет от взрослого непосредственного участия во всех его делах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 совместного решения почти любой стоящей перед ним задачи. Сверстник пока еще не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представляет для ребенка особого интереса, дети «играют «рядом, но не вместе».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Получать помощь взрослого в тот момент, когда у него что-то не получается,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поскольку ребенок в 2—3 года может реагировать на неудачи весьма эффективно: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злиться, плакать, ругаться, бросать вещи.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Иметь достаточно времени для того, чтобы что-то выбрать. Все его желания обладают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одинаковой силой: в этом возрасте отсутствует соподчинение мотивов и ребенку трудно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принять решение, что выбрать в данный момент. Ему хочется всего и сразу.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То, что происходит прямо сейчас. Ребенок эмоционально реагирует лишь на то, что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непосредственно воспринимает. Он не способен огорчаться из-за того, что в будущем его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ожидают неприятности или радоваться заранее тому, что ему еще не скоро подарят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Вам как его родителям важно: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Понимать, что энергичный и активный ребенок — это естественно, хотя временами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утомительно. Поэтому вам нужно быть готовыми к этому и по возможности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организовывать безопасное пространство, в котором малыш мог бы беспрепятственно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использовать свою энергию для подвижных игр. Будет прекрасно, если именно вы хотя бы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иногда будете его партнером по игре. 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Предоставить ребенку возможность играть с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мелким материалом: пуговицами, крупой, деталями конструктора, камушками, шишками,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 другими различными по ощущениям предметами. Обязательно под присмотром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взрослого!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Чаще разговаривать с малышом, читать ему сказки, книжки, обсуждать то, что он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видел или в чем принимал участие. Полезны периодические контакты с малознакомыми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детьми или взрослыми, поскольку ребенок вынужден старательнее произносить то, что 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мама обычно понимала с полуслова. 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Предоставлять возможности для самых разных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игр, в основном с предметами. Некоторые дети могут сами увлеченно вкладывать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предметы один в другой, разбирать на части, перекладывать их, осваивая начальные этапы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анализа и синтеза. Но в 2-3 года в процессе игры малыш чаще всего нуждается в компании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матери или любящих его взрослых, поскольку ему нужны совместность 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доброжелательное сотрудничество.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Относиться к ребенку спокойно и дружелюбно. По возможности понимать его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эмоциональное состояние и насущные потребности, поскольку в этом возрасте ребенок не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всегда способен их четко сформулировать и заявить. • Помнить, что соблюдение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разумной безопасности не должно лишать малыша возможности открытия нового 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интересного. Ваша родительская тревога не должна замещать возможности развития для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вашего ребенка, которое происходит в этом возрасте через восприятие, а значит, через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постоянное исследование нового.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Понимать, что у маленького ребенка совершенно другое восприятие времени. Для него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существует только настоящее. И ваши попытки апеллировать даже к ближайшему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будущему им совершенно не воспринимаются. 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lastRenderedPageBreak/>
        <w:t>• Относиться спокойно и с пониманием к эмоциональным вспышкам ребенка в случае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возникновения трудностей. Злость или слезы, когда у ребенка не получается какая-то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сложная для него задача, вполне естественны. Если аффект не очень силен, его можно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проигнорировать, в случае сильного расстройства ребенка следует утешить или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переключить его внимание.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Кризис 3 лет</w:t>
      </w:r>
      <w:r w:rsidRPr="002975A8">
        <w:rPr>
          <w:rFonts w:ascii="Times New Roman" w:hAnsi="Times New Roman" w:cs="Times New Roman"/>
          <w:sz w:val="24"/>
          <w:szCs w:val="24"/>
        </w:rPr>
        <w:t xml:space="preserve"> – граница между ранним и дошкольным возрастом – один из наиболее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трудных моментов в жизни ребенка. Это разрушение, пересмотр старой системы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социальных отношений. Ребенок, отделяясь от взрослых, пытается установить с ними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новые, более глубокие отношения. Изменение позиции ребенка – новая позиция «Я –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САМ», возрастание его самостоятельности и активности, требуют от близких взрослых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своевременной перестройки. Если же новые отношения с ребенком не складываются,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е</w:t>
      </w:r>
      <w:r w:rsidRPr="002975A8">
        <w:rPr>
          <w:rFonts w:ascii="Times New Roman" w:hAnsi="Times New Roman" w:cs="Times New Roman"/>
          <w:sz w:val="24"/>
          <w:szCs w:val="24"/>
        </w:rPr>
        <w:t>го инициатива не поощряется, самостоятельность постоянно ограничивается, у ребенка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возникают собственно кризисные явления, проявляющиеся в отношениях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 (и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никогда – со сверстниками).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b/>
          <w:sz w:val="24"/>
          <w:szCs w:val="24"/>
        </w:rPr>
        <w:t>Для кризиса 3 лет характерны следующие особенности</w:t>
      </w:r>
      <w:r w:rsidR="00341836" w:rsidRPr="0029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b/>
          <w:sz w:val="24"/>
          <w:szCs w:val="24"/>
        </w:rPr>
        <w:t>в поведении: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1. Негативизм – ребенок негативно реагирует не на само действие, которое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он отказывается выполнять, а на требование или просьбу взрослого. Главный мотив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действия – сделать наоборот, то есть прямо противоположное тому, что ему сказали.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Упрямство – это реакция ребенка, который настаивает на чем – то не потому,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что ему этого очень хочется, а потому, что он сам об этом сказал взрослым и требует,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чтобы с его мнением считались.</w:t>
      </w:r>
      <w:proofErr w:type="gramEnd"/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3. В переходный период может появиться строптивость. Ребенок стремится настоять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на своих желаниях и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недоволен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всем, что ему предлагают и делают другие.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4. Разумеется, ярко проявляется тенденция к самостоятельности: ребенок хочет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все делать и решать сам. В принципе это положительное явление, но во время кризиса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приводит к своеволию, что вызывает дополнительные конфликты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5. У некоторых детей конфликты с родителями становятся регулярными,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они как бы постоянно находятся в состоянии войны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6. Интересная характеристика кризиса 3 лет – обесценивание. Что обесценивается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 глазах ребенка? То, что раньше было привычно, интересно и дорого. Ребенок может,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например,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отбросить или даже сломать любимую игрушку, предложенную не вовремя 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Помните, что, как и всякая революция, этот период не длится вечно, и исход его зависит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не только от вашего ребенка, но и от зрелости вашей позиции.</w:t>
      </w:r>
    </w:p>
    <w:p w:rsidR="00FC4041" w:rsidRPr="002975A8" w:rsidRDefault="00721C4B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041" w:rsidRPr="002975A8" w:rsidSect="0008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930"/>
    <w:multiLevelType w:val="hybridMultilevel"/>
    <w:tmpl w:val="B46C2D5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C83101F"/>
    <w:multiLevelType w:val="hybridMultilevel"/>
    <w:tmpl w:val="6A98A1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108"/>
    <w:rsid w:val="00052B94"/>
    <w:rsid w:val="00084890"/>
    <w:rsid w:val="001E4656"/>
    <w:rsid w:val="00200108"/>
    <w:rsid w:val="00287E68"/>
    <w:rsid w:val="002975A8"/>
    <w:rsid w:val="00341836"/>
    <w:rsid w:val="005764C0"/>
    <w:rsid w:val="0072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Комп!</cp:lastModifiedBy>
  <cp:revision>6</cp:revision>
  <cp:lastPrinted>2019-10-03T06:47:00Z</cp:lastPrinted>
  <dcterms:created xsi:type="dcterms:W3CDTF">2019-06-02T10:18:00Z</dcterms:created>
  <dcterms:modified xsi:type="dcterms:W3CDTF">2022-12-02T12:10:00Z</dcterms:modified>
</cp:coreProperties>
</file>